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D0" w:rsidRDefault="00E621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21D0" w:rsidRDefault="007651DC">
      <w:pPr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УЧРЕЖДЕНИЕ КУЛЬТУРЫ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  <w:t>ТУРИЛОВСКОГО СЕЛЬСКОГО ПОСЕЛЕНИЯ «ТУРИЛОВСКИЙ ИНФОРМАЦИОННО – КУЛЬТУРНЫЙ ЦЕНТР»</w:t>
      </w:r>
    </w:p>
    <w:p w:rsidR="00E621D0" w:rsidRDefault="00E621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21D0" w:rsidRDefault="00E621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21D0" w:rsidRDefault="00E621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21D0" w:rsidRDefault="007651DC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Приказ №</w:t>
      </w:r>
      <w:r w:rsidR="00E01A19">
        <w:rPr>
          <w:rFonts w:ascii="Times New Roman" w:hAnsi="Times New Roman"/>
          <w:b/>
          <w:bCs/>
          <w:sz w:val="28"/>
          <w:szCs w:val="28"/>
        </w:rPr>
        <w:t>1</w:t>
      </w:r>
    </w:p>
    <w:p w:rsidR="00E621D0" w:rsidRDefault="00E621D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21D0" w:rsidRDefault="00E01A19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09.01.</w:t>
      </w:r>
      <w:r w:rsidR="007651DC">
        <w:rPr>
          <w:rFonts w:ascii="Times New Roman" w:hAnsi="Times New Roman"/>
          <w:b/>
          <w:bCs/>
          <w:sz w:val="28"/>
          <w:szCs w:val="28"/>
        </w:rPr>
        <w:t>2019 г.                                                        х. Венделеевка</w:t>
      </w:r>
    </w:p>
    <w:p w:rsidR="00E621D0" w:rsidRDefault="00E621D0"/>
    <w:p w:rsidR="00E621D0" w:rsidRDefault="007651DC">
      <w:pPr>
        <w:spacing w:after="0"/>
      </w:pP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bookmarkStart w:id="0" w:name="__DdeLink__975_909928246"/>
      <w:r>
        <w:rPr>
          <w:rFonts w:ascii="Times New Roman" w:hAnsi="Times New Roman"/>
          <w:sz w:val="28"/>
          <w:szCs w:val="28"/>
        </w:rPr>
        <w:t xml:space="preserve">об </w:t>
      </w:r>
    </w:p>
    <w:p w:rsidR="00E621D0" w:rsidRDefault="007651DC">
      <w:pPr>
        <w:spacing w:after="0"/>
      </w:pPr>
      <w:r>
        <w:rPr>
          <w:rFonts w:ascii="Times New Roman" w:hAnsi="Times New Roman"/>
          <w:sz w:val="28"/>
          <w:szCs w:val="28"/>
        </w:rPr>
        <w:t>антикоррупционной политике</w:t>
      </w:r>
      <w:bookmarkEnd w:id="0"/>
    </w:p>
    <w:p w:rsidR="00E621D0" w:rsidRDefault="007651DC">
      <w:pPr>
        <w:spacing w:after="0"/>
      </w:pPr>
      <w:r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</w:p>
    <w:p w:rsidR="00E621D0" w:rsidRDefault="007651DC">
      <w:pPr>
        <w:spacing w:after="0"/>
      </w:pPr>
      <w:r>
        <w:rPr>
          <w:rFonts w:ascii="Times New Roman" w:hAnsi="Times New Roman"/>
          <w:sz w:val="28"/>
          <w:szCs w:val="28"/>
        </w:rPr>
        <w:t>культуры «Туриловский ИКЦ»</w:t>
      </w:r>
    </w:p>
    <w:p w:rsidR="00E621D0" w:rsidRDefault="00E621D0">
      <w:pPr>
        <w:spacing w:after="0"/>
        <w:rPr>
          <w:rFonts w:ascii="Times New Roman" w:hAnsi="Times New Roman"/>
          <w:sz w:val="28"/>
          <w:szCs w:val="28"/>
        </w:rPr>
      </w:pPr>
    </w:p>
    <w:p w:rsidR="00E621D0" w:rsidRDefault="007651DC">
      <w:pPr>
        <w:spacing w:after="0"/>
      </w:pPr>
      <w:r>
        <w:rPr>
          <w:rFonts w:ascii="Times New Roman" w:hAnsi="Times New Roman"/>
          <w:sz w:val="28"/>
          <w:szCs w:val="28"/>
        </w:rPr>
        <w:t>Во исполнение статьи 13.3 Федерального закона от 25.12.2008г. № 273-</w:t>
      </w:r>
    </w:p>
    <w:p w:rsidR="00E621D0" w:rsidRDefault="007651DC">
      <w:pPr>
        <w:spacing w:after="0"/>
      </w:pPr>
      <w:r>
        <w:rPr>
          <w:rFonts w:ascii="Times New Roman" w:hAnsi="Times New Roman"/>
          <w:sz w:val="28"/>
          <w:szCs w:val="28"/>
        </w:rPr>
        <w:t>ФЗ «О противодействии коррупции»</w:t>
      </w:r>
    </w:p>
    <w:p w:rsidR="00E621D0" w:rsidRDefault="00E621D0">
      <w:pPr>
        <w:spacing w:after="0"/>
        <w:rPr>
          <w:rFonts w:ascii="Times New Roman" w:hAnsi="Times New Roman"/>
          <w:sz w:val="28"/>
          <w:szCs w:val="28"/>
        </w:rPr>
      </w:pPr>
    </w:p>
    <w:p w:rsidR="00E621D0" w:rsidRDefault="007651DC">
      <w:r>
        <w:rPr>
          <w:rFonts w:ascii="Times New Roman" w:hAnsi="Times New Roman"/>
          <w:sz w:val="28"/>
          <w:szCs w:val="28"/>
        </w:rPr>
        <w:t xml:space="preserve">                                       ПРИКАЗЫВАЮ:</w:t>
      </w:r>
    </w:p>
    <w:p w:rsidR="00E621D0" w:rsidRDefault="00E621D0">
      <w:pPr>
        <w:rPr>
          <w:rFonts w:ascii="Times New Roman" w:hAnsi="Times New Roman"/>
          <w:sz w:val="28"/>
          <w:szCs w:val="28"/>
        </w:rPr>
      </w:pPr>
    </w:p>
    <w:p w:rsidR="00E621D0" w:rsidRDefault="007651DC">
      <w:pPr>
        <w:spacing w:after="0"/>
      </w:pPr>
      <w:r>
        <w:rPr>
          <w:rFonts w:ascii="Times New Roman" w:hAnsi="Times New Roman"/>
          <w:sz w:val="28"/>
          <w:szCs w:val="28"/>
        </w:rPr>
        <w:t>1. Утвердить Положение об антикоррупционной политике муниципального бюджетного учреждения культуры «Туриловский ИКЦ».</w:t>
      </w:r>
    </w:p>
    <w:p w:rsidR="00E621D0" w:rsidRDefault="00E621D0">
      <w:pPr>
        <w:spacing w:after="0"/>
        <w:rPr>
          <w:rFonts w:ascii="Times New Roman" w:hAnsi="Times New Roman"/>
          <w:sz w:val="28"/>
          <w:szCs w:val="28"/>
        </w:rPr>
      </w:pPr>
    </w:p>
    <w:p w:rsidR="00E621D0" w:rsidRDefault="007651DC">
      <w:pPr>
        <w:spacing w:after="0"/>
      </w:pPr>
      <w:r>
        <w:rPr>
          <w:rFonts w:ascii="Times New Roman" w:hAnsi="Times New Roman"/>
          <w:sz w:val="28"/>
          <w:szCs w:val="28"/>
        </w:rPr>
        <w:t>2. Контроль над исполнением приказа возложить на себя.</w:t>
      </w:r>
    </w:p>
    <w:p w:rsidR="00E621D0" w:rsidRDefault="00E621D0">
      <w:pPr>
        <w:spacing w:after="0"/>
        <w:rPr>
          <w:rFonts w:ascii="Times New Roman" w:hAnsi="Times New Roman"/>
          <w:sz w:val="28"/>
          <w:szCs w:val="28"/>
        </w:rPr>
      </w:pPr>
    </w:p>
    <w:p w:rsidR="00E621D0" w:rsidRDefault="007651DC">
      <w:pPr>
        <w:spacing w:after="0"/>
      </w:pPr>
      <w:r>
        <w:rPr>
          <w:rFonts w:ascii="Times New Roman" w:hAnsi="Times New Roman"/>
          <w:sz w:val="28"/>
          <w:szCs w:val="28"/>
        </w:rPr>
        <w:t xml:space="preserve">Директор МБУК «Туриловский </w:t>
      </w:r>
      <w:proofErr w:type="gramStart"/>
      <w:r>
        <w:rPr>
          <w:rFonts w:ascii="Times New Roman" w:hAnsi="Times New Roman"/>
          <w:sz w:val="28"/>
          <w:szCs w:val="28"/>
        </w:rPr>
        <w:t xml:space="preserve">ИКЦ»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Слепцова Р.А.</w:t>
      </w:r>
    </w:p>
    <w:p w:rsidR="00E621D0" w:rsidRDefault="00E621D0">
      <w:pPr>
        <w:spacing w:after="0"/>
        <w:rPr>
          <w:rFonts w:ascii="Times New Roman" w:hAnsi="Times New Roman"/>
          <w:sz w:val="28"/>
          <w:szCs w:val="28"/>
        </w:rPr>
      </w:pPr>
    </w:p>
    <w:p w:rsidR="00E621D0" w:rsidRDefault="00E621D0">
      <w:pPr>
        <w:spacing w:after="0"/>
        <w:rPr>
          <w:rFonts w:ascii="Times New Roman" w:hAnsi="Times New Roman"/>
          <w:sz w:val="28"/>
          <w:szCs w:val="28"/>
        </w:rPr>
      </w:pPr>
    </w:p>
    <w:p w:rsidR="00E621D0" w:rsidRDefault="00E621D0">
      <w:pPr>
        <w:spacing w:after="0"/>
        <w:rPr>
          <w:rFonts w:ascii="Times New Roman" w:hAnsi="Times New Roman"/>
          <w:sz w:val="28"/>
          <w:szCs w:val="28"/>
        </w:rPr>
      </w:pPr>
    </w:p>
    <w:p w:rsidR="00E621D0" w:rsidRDefault="00E621D0">
      <w:pPr>
        <w:spacing w:after="0"/>
        <w:rPr>
          <w:rFonts w:ascii="Times New Roman" w:hAnsi="Times New Roman"/>
          <w:sz w:val="28"/>
          <w:szCs w:val="28"/>
        </w:rPr>
      </w:pPr>
    </w:p>
    <w:p w:rsidR="00E621D0" w:rsidRDefault="00E621D0">
      <w:pPr>
        <w:spacing w:after="0"/>
        <w:rPr>
          <w:rFonts w:ascii="Times New Roman" w:hAnsi="Times New Roman"/>
          <w:sz w:val="28"/>
          <w:szCs w:val="28"/>
        </w:rPr>
      </w:pPr>
    </w:p>
    <w:p w:rsidR="00E621D0" w:rsidRDefault="00E621D0">
      <w:pPr>
        <w:spacing w:after="0"/>
        <w:rPr>
          <w:rFonts w:ascii="Times New Roman" w:hAnsi="Times New Roman"/>
          <w:sz w:val="28"/>
          <w:szCs w:val="28"/>
        </w:rPr>
      </w:pPr>
    </w:p>
    <w:p w:rsidR="00E621D0" w:rsidRDefault="00E621D0">
      <w:pPr>
        <w:spacing w:after="0"/>
        <w:rPr>
          <w:rFonts w:ascii="Times New Roman" w:hAnsi="Times New Roman"/>
          <w:sz w:val="28"/>
          <w:szCs w:val="28"/>
        </w:rPr>
      </w:pPr>
    </w:p>
    <w:p w:rsidR="00E621D0" w:rsidRDefault="00E621D0">
      <w:pPr>
        <w:spacing w:after="0"/>
        <w:rPr>
          <w:rFonts w:ascii="Times New Roman" w:hAnsi="Times New Roman"/>
          <w:sz w:val="28"/>
          <w:szCs w:val="28"/>
        </w:rPr>
      </w:pPr>
    </w:p>
    <w:p w:rsidR="00E621D0" w:rsidRDefault="00E621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21D0" w:rsidRDefault="00E621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21D0" w:rsidRDefault="00E621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21D0" w:rsidRDefault="00E621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21D0" w:rsidRDefault="00E621D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21D0" w:rsidRDefault="00E621D0" w:rsidP="007651D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51DC" w:rsidRPr="007651DC" w:rsidRDefault="007651D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651D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                                                Приложение</w:t>
      </w:r>
    </w:p>
    <w:p w:rsidR="00E621D0" w:rsidRPr="007651DC" w:rsidRDefault="007651D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651D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к приказу МБУК «Туриловский ИКЦ»</w:t>
      </w:r>
    </w:p>
    <w:p w:rsidR="00E621D0" w:rsidRDefault="007651DC" w:rsidP="00E01A19">
      <w:pPr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от</w:t>
      </w:r>
      <w:r w:rsidR="00E01A19">
        <w:rPr>
          <w:rFonts w:ascii="Times New Roman" w:eastAsia="Calibri" w:hAnsi="Times New Roman" w:cs="Times New Roman"/>
          <w:sz w:val="28"/>
          <w:szCs w:val="28"/>
        </w:rPr>
        <w:t xml:space="preserve"> 09.01. 2019г   № 1</w:t>
      </w:r>
      <w:bookmarkStart w:id="1" w:name="_GoBack"/>
      <w:bookmarkEnd w:id="1"/>
      <w:r>
        <w:rPr>
          <w:rFonts w:ascii="TimesNewRomanPS-BoldMT" w:hAnsi="TimesNewRomanPS-BoldMT" w:cs="TimesNewRomanPS-BoldMT"/>
          <w:sz w:val="18"/>
          <w:szCs w:val="18"/>
        </w:rPr>
        <w:t xml:space="preserve">                                      </w:t>
      </w:r>
      <w:r w:rsidR="00E01A19">
        <w:rPr>
          <w:rFonts w:ascii="TimesNewRomanPS-BoldMT" w:hAnsi="TimesNewRomanPS-BoldMT" w:cs="TimesNewRomanPS-BoldMT"/>
          <w:sz w:val="18"/>
          <w:szCs w:val="18"/>
        </w:rPr>
        <w:t xml:space="preserve">                             </w:t>
      </w:r>
    </w:p>
    <w:p w:rsidR="00E621D0" w:rsidRDefault="00E621D0">
      <w:pPr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E621D0" w:rsidRDefault="00E621D0">
      <w:pPr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E621D0" w:rsidRDefault="00E621D0">
      <w:pPr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E621D0" w:rsidRDefault="007651DC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ПОЛОЖЕНИЕ</w:t>
      </w:r>
    </w:p>
    <w:p w:rsidR="00E621D0" w:rsidRDefault="007651DC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 антикоррупционной политике муниципального бюджетного учреждения культуры «Туриловский ИКЦ»</w:t>
      </w:r>
    </w:p>
    <w:p w:rsidR="00E621D0" w:rsidRDefault="00E621D0">
      <w:pPr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621D0" w:rsidRDefault="00E621D0">
      <w:pPr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621D0" w:rsidRDefault="007651DC">
      <w:pPr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1. Общие положения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Антикоррупционная политика муниципального бюджетного учреждения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культуры «Туриловский ИКЦ» (далее - Антикоррупционная политика)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разработана на основании части 1 стати 13.3 Федерального закона от 25 декабря 2008 г. № 273-ФЗ «О противодействии коррупции», раздела IV методических рекомендаций по разработке и принятию организациями мер по предупреждению и противодействию коррупции от 2014 года подготовленных Министерством труда и социальной защиты Российской Федерации.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Антикоррупционная политика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муниципального бюджетного учреждения культуры «Туриловский ИКЦ» (далее - Учреждение).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Используемые в Антикоррупционной политике понятия и определения.</w:t>
      </w:r>
    </w:p>
    <w:p w:rsidR="00E621D0" w:rsidRDefault="00E621D0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Коррупция </w:t>
      </w:r>
      <w:r>
        <w:rPr>
          <w:rFonts w:ascii="TimesNewRomanPSMT" w:hAnsi="TimesNewRomanPSMT" w:cs="TimesNewRomanPSMT"/>
          <w:sz w:val="28"/>
          <w:szCs w:val="28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государства,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лицами.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Коррупцией также является совершение перечисленных деяний от имени или в интересах юридического лица (пункт 1 статьи 1 Федерального закона от 25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декабря 2008 г. № 273-ФЗ «О противодействии коррупции»).</w:t>
      </w:r>
    </w:p>
    <w:p w:rsidR="00E621D0" w:rsidRDefault="00E621D0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Противодействие коррупции </w:t>
      </w:r>
      <w:r>
        <w:rPr>
          <w:rFonts w:ascii="TimesNewRomanPSMT" w:hAnsi="TimesNewRomanPSMT" w:cs="TimesNewRomanPSMT"/>
          <w:sz w:val="28"/>
          <w:szCs w:val="28"/>
        </w:rPr>
        <w:t>– деятельность федеральных органов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а) по предупреждению коррупции, в том числе по выявлению и последующему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устранению причин коррупции (профилактика коррупции);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по минимизации и (или) ликвидации последствий коррупционных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правонарушений.</w:t>
      </w:r>
    </w:p>
    <w:p w:rsidR="00E621D0" w:rsidRDefault="00E621D0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Предупреждение коррупции </w:t>
      </w:r>
      <w:r>
        <w:rPr>
          <w:rFonts w:ascii="TimesNewRomanPSMT" w:hAnsi="TimesNewRomanPSMT" w:cs="TimesNewRomanPSMT"/>
          <w:sz w:val="28"/>
          <w:szCs w:val="28"/>
        </w:rPr>
        <w:t>– деятельность организации, направленная на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введение элементов корпоративной культуры, организационной структуры,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правил и процедур, регламентированных внутренними нормативными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документами, обеспечивающих недопущение коррупционных правонарушений.</w:t>
      </w:r>
    </w:p>
    <w:p w:rsidR="00E621D0" w:rsidRDefault="00E621D0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Организация (учреждение) </w:t>
      </w:r>
      <w:r>
        <w:rPr>
          <w:rFonts w:ascii="TimesNewRomanPSMT" w:hAnsi="TimesNewRomanPSMT" w:cs="TimesNewRomanPSMT"/>
          <w:sz w:val="28"/>
          <w:szCs w:val="28"/>
        </w:rPr>
        <w:t>– юридическое лицо независимо от формы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собственности, организационно-правовой формы и отраслевой принадлежности.</w:t>
      </w:r>
    </w:p>
    <w:p w:rsidR="00E621D0" w:rsidRDefault="00E621D0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Контрагент </w:t>
      </w:r>
      <w:r>
        <w:rPr>
          <w:rFonts w:ascii="TimesNewRomanPSMT" w:hAnsi="TimesNewRomanPSMT" w:cs="TimesNewRomanPSMT"/>
          <w:sz w:val="28"/>
          <w:szCs w:val="28"/>
        </w:rPr>
        <w:t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E621D0" w:rsidRDefault="00E621D0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Взятка </w:t>
      </w:r>
      <w:r>
        <w:rPr>
          <w:rFonts w:ascii="TimesNewRomanPSMT" w:hAnsi="TimesNewRomanPSMT" w:cs="TimesNewRomanPSMT"/>
          <w:sz w:val="28"/>
          <w:szCs w:val="28"/>
        </w:rPr>
        <w:t>– получение должностным лицом, иностранным должностным лицом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либо должностным лицом публичной международной организации лично или через посредника денег, пенных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взяткодателя или представляемых им лиц, если такие действия (бездействие)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входят в служебные полномочия должностного лица либо если оно в силу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E621D0" w:rsidRDefault="00E621D0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Коммерческий </w:t>
      </w:r>
      <w:proofErr w:type="gramStart"/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подкуп  </w:t>
      </w:r>
      <w:r>
        <w:rPr>
          <w:rFonts w:ascii="TimesNewRomanPSMT" w:hAnsi="TimesNewRomanPSMT" w:cs="TimesNewRomanPSMT"/>
          <w:sz w:val="28"/>
          <w:szCs w:val="28"/>
        </w:rPr>
        <w:t>–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незаконные передача лицу, выполняющему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Федерации.</w:t>
      </w:r>
    </w:p>
    <w:p w:rsidR="00E621D0" w:rsidRDefault="00E621D0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621D0" w:rsidRDefault="007651DC">
      <w:pPr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2. Цели и задачи внедрения Антикоррупционной политики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Целями Антикоррупционной политики в Учреждении являются: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-предупреждение коррупции в Учреждении: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-обеспечение ответственности за коррупционные правонарушения; формирование антикоррупционного сознания у работников Учреждения;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К задачам антикоррупционной политики Учреждения относятся: формирование у работников понимания позиции в неприятии коррупции в любых формах и проявлениях;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минимизация риска вовлечения работников учреждения в коррупционную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деятельность;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обеспечение ответственности за коррупционные правонарушения;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-мониторинг эффективности мероприятий антикоррупционной политики;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-установление обязанности работников учреждения знать и соблюдать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требования настоящей Антикоррупционной политики, основные нормы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антикоррупционного законодательства.</w:t>
      </w:r>
    </w:p>
    <w:p w:rsidR="00E621D0" w:rsidRDefault="00E621D0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621D0" w:rsidRDefault="007651DC">
      <w:pPr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3. Основные принципы антикоррупционной деятельности Учреждения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 Основными принципами антикоррупционной деятельности Учреждения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являются: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Принцип соответствия политики Учреждения действующему законодательству и общепринятым нормам. 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Принцип личного примера руководства. Ключевая роль руководства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Принцип вовлеченности работников. Информированность работников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4) Принцип соразмерности антикоррупционных процедур риску коррупции.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Разработка и выполнение комплекса мероприятий, позволяющих снизить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вероятность вовлечения Учреждения, ее руководителя и сотрудников в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коррупционную деятельность, осуществляется с учетом существующих в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деятельности Учреждения коррупционных рисков.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5) Принцип эффективности антикоррупционных процедур. Применение в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Учреждении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6) Принцип ответственности и неотвратимости наказания.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Неотвратимость наказания для работников Учреждения вне зависимости от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занимаемой должности, стажа работы и иных условий в случае совершения ими коррупционных правонарушений в связи с исполнением трудовых обязанностей.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7) Принцип постоянного контроля и регулярного мониторинга. Регулярное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осуществление мониторинга эффективности внедренных антикоррупционных стандартов и процедур, а также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контроля  над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 их исполнением.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8) Принцип открытости. Информирование контрагентов, партнеров и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общественности о принятых в учреждении антикоррупционных стандартах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ведения деятельности.</w:t>
      </w:r>
    </w:p>
    <w:p w:rsidR="00E621D0" w:rsidRDefault="00E621D0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621D0" w:rsidRDefault="007651DC">
      <w:pPr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4. Область применения Антикоррупционной политики и круг лиц,</w:t>
      </w:r>
    </w:p>
    <w:p w:rsidR="00E621D0" w:rsidRDefault="007651DC">
      <w:pPr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попадающих под её действие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 Основным кругом лиц, попадающих под действие настоящей Антикоррупционной политики, являются работники Учреждения, вне зависимости от занимаемой должности и выполняемых функций. Действие Антикоррупционной политики распространяется на физических и (или) юридических лиц, с которыми Учреждение вступает в иные договорные отношения.</w:t>
      </w:r>
    </w:p>
    <w:p w:rsidR="00E621D0" w:rsidRDefault="00E621D0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621D0" w:rsidRDefault="007651DC">
      <w:pPr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5. Обязанности работников Учреждения, связанные с предупреждением и противодействием коррупции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8. К обязанностям работников Учреждения в связи с предупреждением и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противодействием коррупции относятся: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-воздержание от совершения и (или) участия в совершении коррупционных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правонарушений в интересах или от имени Учреждения;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-воздержание от поведения, которое может быть истолковано окружающими как готовность совершить или участвовать в совершении коррупционного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правонарушения в интересах или от имени Учреждения;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-незамедлительное информирование работодателя о случаях склонения работника к совершению коррупционных правонарушений;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-незамедлительное информирование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-сообщение работодателю о возможности возникновения либо возникшем у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работника конфликте интересов.</w:t>
      </w:r>
    </w:p>
    <w:p w:rsidR="00E621D0" w:rsidRDefault="00E621D0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621D0" w:rsidRDefault="007651DC">
      <w:pPr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6. Перечень антикоррупционных мероприятий и порядок их выполнения (применения).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9. В целях предупреждения и противодействия коррупции Учреждение планирует реализовать следующие мероприятия: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3083"/>
        <w:gridCol w:w="6488"/>
      </w:tblGrid>
      <w:tr w:rsidR="00E621D0">
        <w:tc>
          <w:tcPr>
            <w:tcW w:w="3083" w:type="dxa"/>
            <w:shd w:val="clear" w:color="auto" w:fill="auto"/>
          </w:tcPr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6487" w:type="dxa"/>
            <w:shd w:val="clear" w:color="auto" w:fill="auto"/>
          </w:tcPr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E621D0">
        <w:tc>
          <w:tcPr>
            <w:tcW w:w="3083" w:type="dxa"/>
            <w:shd w:val="clear" w:color="auto" w:fill="auto"/>
          </w:tcPr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Нормативное обеспечение,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Закрепление стандартов поведения</w:t>
            </w:r>
          </w:p>
          <w:p w:rsidR="00E621D0" w:rsidRDefault="00E621D0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Разработка и внедрение положения о конфликте интересов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Разработка и принятие правил, регламентирующих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вопросы обмена деловыми подарками и знаками делового гостеприимства. Введение антикоррупционных положений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в трудовые договора (должностные инструкции)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работников.</w:t>
            </w:r>
          </w:p>
          <w:p w:rsidR="00E621D0" w:rsidRDefault="00E621D0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E621D0">
        <w:tc>
          <w:tcPr>
            <w:tcW w:w="3083" w:type="dxa"/>
            <w:shd w:val="clear" w:color="auto" w:fill="auto"/>
          </w:tcPr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Разработка и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Введение специальных,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антикоррупционных процедур</w:t>
            </w:r>
          </w:p>
          <w:p w:rsidR="00E621D0" w:rsidRDefault="00E621D0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передачи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обозначенной информации механизмов «обратной связи», телефона доверия и т.п.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работниками. 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т.п.).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санкций. 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соответствующих антикоррупционных мер.</w:t>
            </w:r>
          </w:p>
          <w:p w:rsidR="00E621D0" w:rsidRDefault="00E621D0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E621D0">
        <w:tc>
          <w:tcPr>
            <w:tcW w:w="3083" w:type="dxa"/>
            <w:shd w:val="clear" w:color="auto" w:fill="auto"/>
          </w:tcPr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Информирование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</w:t>
            </w:r>
          </w:p>
          <w:p w:rsidR="00E621D0" w:rsidRDefault="00E621D0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организации.</w:t>
            </w:r>
          </w:p>
          <w:p w:rsidR="00E621D0" w:rsidRDefault="00E621D0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E621D0">
        <w:tc>
          <w:tcPr>
            <w:tcW w:w="3083" w:type="dxa"/>
            <w:shd w:val="clear" w:color="auto" w:fill="auto"/>
          </w:tcPr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Обеспечение соответствия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Системы внутреннего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контроля и аудита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учреждения требованиям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антикоррупционной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политики учреждения</w:t>
            </w:r>
          </w:p>
          <w:p w:rsidR="00E621D0" w:rsidRDefault="00E621D0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Осуществление регулярного контроля соблюдения внутренних процедур.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Осуществление регулярного контроля данных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бухгалтерского учета, наличия и достоверности первичных документов бухгалтерского учета. Осуществление регулярного контроля экономической обоснованности расходов в сферах с высоким коррупционным риском: обмен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деловыми подарками, благотворительные пожертвования, оплата услуг, закупки по ценам, значительно отличающихся от рыночных, платежи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наличными и т.д.</w:t>
            </w:r>
          </w:p>
          <w:p w:rsidR="00E621D0" w:rsidRDefault="00E621D0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E621D0">
        <w:tc>
          <w:tcPr>
            <w:tcW w:w="3083" w:type="dxa"/>
            <w:shd w:val="clear" w:color="auto" w:fill="auto"/>
          </w:tcPr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Оценка результатов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проводимой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антикоррупционной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работы</w:t>
            </w:r>
          </w:p>
          <w:p w:rsidR="00E621D0" w:rsidRDefault="00E621D0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Проведение опенки результатов работы по</w:t>
            </w:r>
          </w:p>
          <w:p w:rsidR="00E621D0" w:rsidRDefault="007651DC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противодействию коррупции.</w:t>
            </w:r>
          </w:p>
          <w:p w:rsidR="00E621D0" w:rsidRDefault="00E621D0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E621D0" w:rsidRDefault="00E621D0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621D0" w:rsidRDefault="007651DC">
      <w:pPr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7. Ответственность за несоблюдение требований антикоррупционной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политики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10. За несоблюдение требований Антикоррупционной политики и совершение коррупционных правонарушений работники Учреждения независимо от занимаемой должности несут уголовную, административную, гражданско- правовую и дисциплинарную ответственность в соответствии с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законодательством Российской Федерации.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11. Если от имени или в интересах юридического лица осуществляются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организация, подготовка и совершение коррупционных правонарушений или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правонарушений, создающих условия для совершения коррупционных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правонарушений, к юридическому лицу могут быть применены меры</w:t>
      </w:r>
    </w:p>
    <w:p w:rsidR="00E621D0" w:rsidRDefault="007651DC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ответственности в соответствии с законодательством Российской Федерации. 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(статья 14 Федерального закона от 25 декабря 2008г. № 273- ФЗ «О противодействии коррупции»).</w:t>
      </w:r>
    </w:p>
    <w:p w:rsidR="00E621D0" w:rsidRDefault="00E621D0">
      <w:pPr>
        <w:spacing w:after="0" w:line="240" w:lineRule="auto"/>
      </w:pPr>
    </w:p>
    <w:sectPr w:rsidR="00E621D0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D0"/>
    <w:rsid w:val="007651DC"/>
    <w:rsid w:val="00E01A19"/>
    <w:rsid w:val="00E6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046F9-844F-4432-A9D4-BDB22F43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5B7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CC5B7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8C6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1962</Words>
  <Characters>11184</Characters>
  <Application>Microsoft Office Word</Application>
  <DocSecurity>0</DocSecurity>
  <Lines>93</Lines>
  <Paragraphs>26</Paragraphs>
  <ScaleCrop>false</ScaleCrop>
  <Company>Home</Company>
  <LinksUpToDate>false</LinksUpToDate>
  <CharactersWithSpaces>13120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2019-02-11T06:44:00Z</cp:lastPrinted>
  <dcterms:created xsi:type="dcterms:W3CDTF">2019-02-05T08:09:00Z</dcterms:created>
  <dcterms:modified xsi:type="dcterms:W3CDTF">2019-02-20T07:08:00Z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