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РОССИЙСКАЯ 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 СЕЛЬСКОЕ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C736B8" w:rsidRDefault="00950E77" w:rsidP="00950E77">
      <w:pPr>
        <w:pStyle w:val="22"/>
        <w:jc w:val="center"/>
        <w:rPr>
          <w:b/>
          <w:sz w:val="32"/>
          <w:szCs w:val="32"/>
        </w:rPr>
      </w:pPr>
      <w:r w:rsidRPr="00C736B8">
        <w:rPr>
          <w:b/>
          <w:sz w:val="32"/>
          <w:szCs w:val="32"/>
        </w:rPr>
        <w:t>АДМИНИСТРАЦИЯ</w:t>
      </w:r>
    </w:p>
    <w:p w:rsidR="00950E77" w:rsidRPr="00C736B8" w:rsidRDefault="00950E77" w:rsidP="00950E77">
      <w:pPr>
        <w:pStyle w:val="22"/>
        <w:jc w:val="center"/>
        <w:rPr>
          <w:b/>
          <w:sz w:val="32"/>
          <w:szCs w:val="32"/>
        </w:rPr>
      </w:pPr>
      <w:r w:rsidRPr="00C736B8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C736B8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C736B8" w:rsidRDefault="00950E77" w:rsidP="00950E77">
      <w:pPr>
        <w:pStyle w:val="1"/>
        <w:rPr>
          <w:sz w:val="32"/>
          <w:szCs w:val="32"/>
        </w:rPr>
      </w:pPr>
      <w:r w:rsidRPr="00C736B8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CB3AAD">
        <w:rPr>
          <w:sz w:val="28"/>
          <w:szCs w:val="28"/>
        </w:rPr>
        <w:t>13.02.2024</w:t>
      </w:r>
      <w:r w:rsidR="00C82E2A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CB3AAD">
        <w:rPr>
          <w:sz w:val="28"/>
          <w:szCs w:val="28"/>
        </w:rPr>
        <w:t>19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C444E5" w:rsidRDefault="00950E77" w:rsidP="00950E77">
      <w:pPr>
        <w:jc w:val="center"/>
        <w:rPr>
          <w:b/>
          <w:sz w:val="28"/>
          <w:szCs w:val="28"/>
        </w:rPr>
      </w:pPr>
      <w:bookmarkStart w:id="0" w:name="_GoBack"/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постановление Администрации </w:t>
      </w:r>
    </w:p>
    <w:p w:rsidR="00950E77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Туриловского сельского поселения</w:t>
      </w:r>
      <w:r w:rsidR="00C444E5">
        <w:rPr>
          <w:b/>
          <w:sz w:val="28"/>
          <w:szCs w:val="28"/>
        </w:rPr>
        <w:t xml:space="preserve"> от </w:t>
      </w:r>
      <w:r w:rsidR="0065646B">
        <w:rPr>
          <w:b/>
          <w:sz w:val="28"/>
          <w:szCs w:val="28"/>
        </w:rPr>
        <w:t>25</w:t>
      </w:r>
      <w:r w:rsidR="00C444E5">
        <w:rPr>
          <w:b/>
          <w:sz w:val="28"/>
          <w:szCs w:val="28"/>
        </w:rPr>
        <w:t>.</w:t>
      </w:r>
      <w:r w:rsidR="00267076">
        <w:rPr>
          <w:b/>
          <w:sz w:val="28"/>
          <w:szCs w:val="28"/>
        </w:rPr>
        <w:t>0</w:t>
      </w:r>
      <w:r w:rsidR="0065646B">
        <w:rPr>
          <w:b/>
          <w:sz w:val="28"/>
          <w:szCs w:val="28"/>
        </w:rPr>
        <w:t>1</w:t>
      </w:r>
      <w:r w:rsidR="00C444E5">
        <w:rPr>
          <w:b/>
          <w:sz w:val="28"/>
          <w:szCs w:val="28"/>
        </w:rPr>
        <w:t>.20</w:t>
      </w:r>
      <w:r w:rsidR="0065646B">
        <w:rPr>
          <w:b/>
          <w:sz w:val="28"/>
          <w:szCs w:val="28"/>
        </w:rPr>
        <w:t>19</w:t>
      </w:r>
      <w:r w:rsidR="00C444E5">
        <w:rPr>
          <w:b/>
          <w:sz w:val="28"/>
          <w:szCs w:val="28"/>
        </w:rPr>
        <w:t xml:space="preserve"> № </w:t>
      </w:r>
      <w:r w:rsidR="007A2345">
        <w:rPr>
          <w:b/>
          <w:sz w:val="28"/>
          <w:szCs w:val="28"/>
        </w:rPr>
        <w:t>7</w:t>
      </w:r>
    </w:p>
    <w:bookmarkEnd w:id="0"/>
    <w:p w:rsidR="00950E77" w:rsidRDefault="00950E77" w:rsidP="00950E77">
      <w:pPr>
        <w:jc w:val="center"/>
        <w:rPr>
          <w:b/>
          <w:color w:val="000000"/>
        </w:rPr>
      </w:pPr>
    </w:p>
    <w:p w:rsidR="0046362E" w:rsidRPr="00950E77" w:rsidRDefault="0046362E" w:rsidP="00950E77">
      <w:pPr>
        <w:jc w:val="center"/>
        <w:rPr>
          <w:b/>
          <w:color w:val="000000"/>
        </w:rPr>
      </w:pPr>
    </w:p>
    <w:p w:rsidR="00C444E5" w:rsidRDefault="00C82E2A" w:rsidP="00C4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5FB6">
        <w:rPr>
          <w:sz w:val="28"/>
          <w:szCs w:val="28"/>
        </w:rPr>
        <w:t>Руководствуясь Генеральным планом Туриловского сельского поселения, постановлением Правительства Ростовской области от 14.06.2013 №</w:t>
      </w:r>
      <w:r>
        <w:rPr>
          <w:sz w:val="28"/>
          <w:szCs w:val="28"/>
        </w:rPr>
        <w:t xml:space="preserve"> </w:t>
      </w:r>
      <w:r w:rsidR="00DB5FB6">
        <w:rPr>
          <w:sz w:val="28"/>
          <w:szCs w:val="28"/>
        </w:rPr>
        <w:t>502 «Об утверждении требований к программамкомплексного развития систем коммунальной инфраструктуры поселений, муниципальных округов, городских округов»</w:t>
      </w:r>
      <w:r w:rsidR="00495BF5">
        <w:rPr>
          <w:sz w:val="28"/>
          <w:szCs w:val="28"/>
        </w:rPr>
        <w:t>,</w:t>
      </w:r>
      <w:r>
        <w:rPr>
          <w:sz w:val="28"/>
          <w:szCs w:val="28"/>
        </w:rPr>
        <w:t xml:space="preserve">    </w:t>
      </w:r>
      <w:r w:rsidR="00C444E5" w:rsidRPr="00C444E5">
        <w:rPr>
          <w:sz w:val="28"/>
          <w:szCs w:val="28"/>
        </w:rPr>
        <w:t>Администрация Туриловского сельского поселения</w:t>
      </w:r>
      <w:r>
        <w:rPr>
          <w:sz w:val="28"/>
          <w:szCs w:val="28"/>
        </w:rPr>
        <w:t xml:space="preserve">    </w:t>
      </w:r>
      <w:r w:rsidR="00C444E5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C82E2A" w:rsidP="006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44E5" w:rsidRPr="00334C8F">
        <w:rPr>
          <w:sz w:val="28"/>
          <w:szCs w:val="28"/>
        </w:rPr>
        <w:t xml:space="preserve"> 1. </w:t>
      </w:r>
      <w:r w:rsidR="009E0E6E" w:rsidRPr="00334C8F">
        <w:rPr>
          <w:sz w:val="28"/>
          <w:szCs w:val="28"/>
        </w:rPr>
        <w:t>Внести</w:t>
      </w:r>
      <w:r w:rsidR="00334C8F" w:rsidRPr="00334C8F">
        <w:rPr>
          <w:sz w:val="28"/>
          <w:szCs w:val="28"/>
        </w:rPr>
        <w:t xml:space="preserve"> в</w:t>
      </w:r>
      <w:r w:rsidR="00C444E5" w:rsidRPr="00334C8F">
        <w:rPr>
          <w:sz w:val="28"/>
          <w:szCs w:val="28"/>
        </w:rPr>
        <w:t xml:space="preserve"> постановлени</w:t>
      </w:r>
      <w:r w:rsidR="00334C8F" w:rsidRPr="00334C8F">
        <w:rPr>
          <w:sz w:val="28"/>
          <w:szCs w:val="28"/>
        </w:rPr>
        <w:t>е</w:t>
      </w:r>
      <w:r w:rsidR="00C444E5" w:rsidRPr="00334C8F">
        <w:rPr>
          <w:sz w:val="28"/>
          <w:szCs w:val="28"/>
        </w:rPr>
        <w:t xml:space="preserve"> Администрации Туриловского сельского поселения от </w:t>
      </w:r>
      <w:r w:rsidR="0065646B">
        <w:rPr>
          <w:sz w:val="28"/>
          <w:szCs w:val="28"/>
        </w:rPr>
        <w:t>25</w:t>
      </w:r>
      <w:r w:rsidR="00267076">
        <w:rPr>
          <w:sz w:val="28"/>
          <w:szCs w:val="28"/>
        </w:rPr>
        <w:t>.0</w:t>
      </w:r>
      <w:r w:rsidR="0065646B">
        <w:rPr>
          <w:sz w:val="28"/>
          <w:szCs w:val="28"/>
        </w:rPr>
        <w:t>1</w:t>
      </w:r>
      <w:r w:rsidR="00267076" w:rsidRPr="00B91661">
        <w:rPr>
          <w:sz w:val="28"/>
          <w:szCs w:val="28"/>
        </w:rPr>
        <w:t>.201</w:t>
      </w:r>
      <w:r w:rsidR="0065646B">
        <w:rPr>
          <w:sz w:val="28"/>
          <w:szCs w:val="28"/>
        </w:rPr>
        <w:t>9</w:t>
      </w:r>
      <w:r w:rsidR="00267076" w:rsidRPr="00B91661">
        <w:rPr>
          <w:sz w:val="28"/>
          <w:szCs w:val="28"/>
        </w:rPr>
        <w:t xml:space="preserve"> № </w:t>
      </w:r>
      <w:r w:rsidR="0026707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67076" w:rsidRPr="0065646B">
        <w:rPr>
          <w:sz w:val="28"/>
          <w:szCs w:val="28"/>
        </w:rPr>
        <w:t>«</w:t>
      </w:r>
      <w:r w:rsidR="0065646B" w:rsidRPr="0065646B">
        <w:rPr>
          <w:sz w:val="28"/>
          <w:szCs w:val="28"/>
        </w:rPr>
        <w:t>Об утверждении программы комплексного развития систем</w:t>
      </w:r>
      <w:r>
        <w:rPr>
          <w:sz w:val="28"/>
          <w:szCs w:val="28"/>
        </w:rPr>
        <w:t xml:space="preserve"> </w:t>
      </w:r>
      <w:r w:rsidR="0065646B" w:rsidRPr="0065646B">
        <w:rPr>
          <w:sz w:val="28"/>
          <w:szCs w:val="28"/>
        </w:rPr>
        <w:t>коммунальной инфраструктуры муниципального образования</w:t>
      </w:r>
      <w:r>
        <w:rPr>
          <w:sz w:val="28"/>
          <w:szCs w:val="28"/>
        </w:rPr>
        <w:t xml:space="preserve"> </w:t>
      </w:r>
      <w:r w:rsidR="0065646B" w:rsidRPr="0065646B">
        <w:rPr>
          <w:sz w:val="28"/>
          <w:szCs w:val="28"/>
        </w:rPr>
        <w:t>«Туриловское сельское поселение» на 2019-2029 годы</w:t>
      </w:r>
      <w:r w:rsidR="005802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34C8F" w:rsidRPr="0065646B">
        <w:rPr>
          <w:sz w:val="28"/>
          <w:szCs w:val="28"/>
        </w:rPr>
        <w:t>изменения</w:t>
      </w:r>
      <w:r w:rsidR="00334C8F" w:rsidRPr="00334C8F">
        <w:rPr>
          <w:sz w:val="28"/>
          <w:szCs w:val="28"/>
        </w:rPr>
        <w:t xml:space="preserve"> согласно </w:t>
      </w:r>
      <w:hyperlink w:anchor="Par31" w:history="1">
        <w:r w:rsidR="00334C8F" w:rsidRPr="00334C8F">
          <w:rPr>
            <w:sz w:val="28"/>
            <w:szCs w:val="28"/>
          </w:rPr>
          <w:t>приложению</w:t>
        </w:r>
      </w:hyperlink>
      <w:r w:rsidR="00334C8F" w:rsidRPr="00334C8F">
        <w:rPr>
          <w:sz w:val="28"/>
          <w:szCs w:val="28"/>
        </w:rPr>
        <w:t>.</w:t>
      </w:r>
    </w:p>
    <w:p w:rsidR="001A2FF8" w:rsidRPr="001A2FF8" w:rsidRDefault="00C82E2A" w:rsidP="006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DB5FB6">
        <w:rPr>
          <w:sz w:val="28"/>
          <w:szCs w:val="28"/>
        </w:rPr>
        <w:t>опубликования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1A2FF8" w:rsidP="006564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"/>
      <w:bookmarkEnd w:id="1"/>
      <w:r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601A" w:rsidRDefault="0046601A" w:rsidP="00466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C736B8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C736B8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 xml:space="preserve">Туриловскогосельского поселения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</w:p>
    <w:p w:rsidR="0054198C" w:rsidRDefault="0054198C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267076" w:rsidRDefault="00267076" w:rsidP="004672F9">
      <w:pPr>
        <w:rPr>
          <w:sz w:val="28"/>
          <w:szCs w:val="28"/>
        </w:rPr>
      </w:pPr>
    </w:p>
    <w:p w:rsidR="006A6378" w:rsidRDefault="006A6378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B30F0F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>ведущий специалист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34C8F">
      <w:pPr>
        <w:autoSpaceDE w:val="0"/>
        <w:jc w:val="center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34C8F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34C8F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Default="00AD79EA" w:rsidP="00334C8F">
      <w:pPr>
        <w:autoSpaceDE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82E2A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от </w:t>
      </w:r>
      <w:r w:rsidR="00CB3AAD">
        <w:rPr>
          <w:sz w:val="28"/>
          <w:szCs w:val="28"/>
        </w:rPr>
        <w:t>13.02.2024</w:t>
      </w:r>
      <w:r w:rsidR="00334C8F" w:rsidRPr="003B6966">
        <w:rPr>
          <w:sz w:val="28"/>
          <w:szCs w:val="28"/>
        </w:rPr>
        <w:t xml:space="preserve"> № </w:t>
      </w:r>
      <w:r w:rsidR="00CB3AAD">
        <w:rPr>
          <w:sz w:val="28"/>
          <w:szCs w:val="28"/>
        </w:rPr>
        <w:t>19</w:t>
      </w:r>
    </w:p>
    <w:p w:rsidR="00B30F0F" w:rsidRPr="003B6966" w:rsidRDefault="00B30F0F" w:rsidP="00334C8F">
      <w:pPr>
        <w:autoSpaceDE w:val="0"/>
        <w:jc w:val="center"/>
        <w:rPr>
          <w:b/>
          <w:bCs/>
          <w:sz w:val="28"/>
          <w:szCs w:val="28"/>
        </w:rPr>
      </w:pPr>
    </w:p>
    <w:p w:rsidR="00C10501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1E2C06" w:rsidRPr="0065646B" w:rsidRDefault="00334C8F" w:rsidP="0065646B">
      <w:pPr>
        <w:jc w:val="center"/>
        <w:rPr>
          <w:rStyle w:val="af"/>
          <w:b w:val="0"/>
          <w:bCs w:val="0"/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постановление Администрации Туриловского сельского поселения от </w:t>
      </w:r>
      <w:r w:rsidR="0065646B">
        <w:rPr>
          <w:sz w:val="28"/>
          <w:szCs w:val="28"/>
        </w:rPr>
        <w:t>25</w:t>
      </w:r>
      <w:r w:rsidR="002F77AD">
        <w:rPr>
          <w:sz w:val="28"/>
          <w:szCs w:val="28"/>
        </w:rPr>
        <w:t>.0</w:t>
      </w:r>
      <w:r w:rsidR="0065646B">
        <w:rPr>
          <w:sz w:val="28"/>
          <w:szCs w:val="28"/>
        </w:rPr>
        <w:t>1</w:t>
      </w:r>
      <w:r w:rsidR="002F77AD" w:rsidRPr="00B91661">
        <w:rPr>
          <w:sz w:val="28"/>
          <w:szCs w:val="28"/>
        </w:rPr>
        <w:t>.201</w:t>
      </w:r>
      <w:r w:rsidR="0065646B">
        <w:rPr>
          <w:sz w:val="28"/>
          <w:szCs w:val="28"/>
        </w:rPr>
        <w:t>9</w:t>
      </w:r>
      <w:r w:rsidR="002F77AD" w:rsidRPr="00B91661">
        <w:rPr>
          <w:sz w:val="28"/>
          <w:szCs w:val="28"/>
        </w:rPr>
        <w:t xml:space="preserve"> № </w:t>
      </w:r>
      <w:r w:rsidR="002F77AD">
        <w:rPr>
          <w:sz w:val="28"/>
          <w:szCs w:val="28"/>
        </w:rPr>
        <w:t>7</w:t>
      </w:r>
      <w:r w:rsidR="0065646B" w:rsidRPr="0065646B">
        <w:rPr>
          <w:sz w:val="28"/>
          <w:szCs w:val="28"/>
        </w:rPr>
        <w:t>«Об утверждении программы комплексного развития системкоммунальной инфраструктуры муниципального образования«Туриловское сельское поселение» на 2019-2029 годы</w:t>
      </w:r>
      <w:r w:rsidR="002F77AD" w:rsidRPr="0065646B">
        <w:rPr>
          <w:rStyle w:val="af"/>
          <w:sz w:val="28"/>
          <w:szCs w:val="28"/>
          <w:bdr w:val="none" w:sz="0" w:space="0" w:color="auto" w:frame="1"/>
        </w:rPr>
        <w:t>»</w:t>
      </w:r>
    </w:p>
    <w:p w:rsidR="002F77AD" w:rsidRPr="003B6966" w:rsidRDefault="002F77AD" w:rsidP="002F77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C8F" w:rsidRPr="003B6966" w:rsidRDefault="00C82E2A" w:rsidP="005802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4C8F" w:rsidRPr="003B6966">
        <w:rPr>
          <w:sz w:val="28"/>
          <w:szCs w:val="28"/>
        </w:rPr>
        <w:t xml:space="preserve">1.  В </w:t>
      </w:r>
      <w:hyperlink r:id="rId7" w:history="1">
        <w:r w:rsidR="00334C8F" w:rsidRPr="003B6966">
          <w:rPr>
            <w:sz w:val="28"/>
            <w:szCs w:val="28"/>
          </w:rPr>
          <w:t>приложении</w:t>
        </w:r>
      </w:hyperlink>
      <w:r w:rsidR="00334C8F" w:rsidRPr="003B6966">
        <w:rPr>
          <w:sz w:val="28"/>
          <w:szCs w:val="28"/>
        </w:rPr>
        <w:t>:</w:t>
      </w:r>
    </w:p>
    <w:p w:rsidR="00B63B2B" w:rsidRDefault="00C82E2A" w:rsidP="006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9EA">
        <w:rPr>
          <w:sz w:val="28"/>
          <w:szCs w:val="28"/>
        </w:rPr>
        <w:t>1</w:t>
      </w:r>
      <w:r w:rsidR="004D789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92D84">
        <w:rPr>
          <w:sz w:val="28"/>
          <w:szCs w:val="28"/>
        </w:rPr>
        <w:t xml:space="preserve">Подраздел 2.4. раздела 2 </w:t>
      </w:r>
      <w:r w:rsidR="0065646B">
        <w:rPr>
          <w:sz w:val="28"/>
          <w:szCs w:val="28"/>
        </w:rPr>
        <w:t xml:space="preserve">изложить в </w:t>
      </w:r>
      <w:r w:rsidR="00592D84">
        <w:rPr>
          <w:sz w:val="28"/>
          <w:szCs w:val="28"/>
        </w:rPr>
        <w:t>следующей</w:t>
      </w:r>
      <w:r w:rsidR="0065646B">
        <w:rPr>
          <w:sz w:val="28"/>
          <w:szCs w:val="28"/>
        </w:rPr>
        <w:t xml:space="preserve"> редакции: </w:t>
      </w:r>
    </w:p>
    <w:p w:rsidR="00592D84" w:rsidRDefault="00592D84" w:rsidP="0058029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92D84">
        <w:rPr>
          <w:sz w:val="28"/>
          <w:szCs w:val="28"/>
        </w:rPr>
        <w:t>2.4. Прогноз развития водоснабжения и водоотведения</w:t>
      </w:r>
      <w:r>
        <w:rPr>
          <w:sz w:val="28"/>
          <w:szCs w:val="28"/>
        </w:rPr>
        <w:t>.</w:t>
      </w:r>
    </w:p>
    <w:p w:rsidR="00592D84" w:rsidRDefault="00592D84" w:rsidP="0065646B">
      <w:pPr>
        <w:jc w:val="both"/>
        <w:rPr>
          <w:sz w:val="28"/>
          <w:szCs w:val="28"/>
        </w:rPr>
      </w:pPr>
    </w:p>
    <w:p w:rsidR="00592D84" w:rsidRDefault="00592D84" w:rsidP="00592D84">
      <w:pPr>
        <w:pStyle w:val="3"/>
        <w:numPr>
          <w:ilvl w:val="0"/>
          <w:numId w:val="3"/>
        </w:numPr>
        <w:spacing w:before="0"/>
        <w:jc w:val="center"/>
        <w:rPr>
          <w:rFonts w:ascii="Times New Roman" w:hAnsi="Times New Roman"/>
          <w:b w:val="0"/>
          <w:i/>
          <w:color w:val="auto"/>
          <w:sz w:val="28"/>
          <w:szCs w:val="28"/>
          <w:lang w:val="ru-RU"/>
        </w:rPr>
      </w:pPr>
      <w:r w:rsidRPr="000E019F">
        <w:rPr>
          <w:rFonts w:ascii="Times New Roman" w:hAnsi="Times New Roman"/>
          <w:b w:val="0"/>
          <w:i/>
          <w:color w:val="auto"/>
          <w:sz w:val="28"/>
          <w:szCs w:val="28"/>
        </w:rPr>
        <w:t>Водо</w:t>
      </w:r>
      <w:r>
        <w:rPr>
          <w:rFonts w:ascii="Times New Roman" w:hAnsi="Times New Roman"/>
          <w:b w:val="0"/>
          <w:i/>
          <w:color w:val="auto"/>
          <w:sz w:val="28"/>
          <w:szCs w:val="28"/>
          <w:lang w:val="ru-RU"/>
        </w:rPr>
        <w:t>снабже</w:t>
      </w:r>
      <w:r w:rsidRPr="000E019F">
        <w:rPr>
          <w:rFonts w:ascii="Times New Roman" w:hAnsi="Times New Roman"/>
          <w:b w:val="0"/>
          <w:i/>
          <w:color w:val="auto"/>
          <w:sz w:val="28"/>
          <w:szCs w:val="28"/>
        </w:rPr>
        <w:t>ние</w:t>
      </w:r>
    </w:p>
    <w:p w:rsidR="00592D84" w:rsidRPr="00592D84" w:rsidRDefault="00592D84" w:rsidP="00592D84"/>
    <w:p w:rsidR="00B63B2B" w:rsidRDefault="00C82E2A" w:rsidP="006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646B" w:rsidRPr="00592D84">
        <w:rPr>
          <w:sz w:val="28"/>
          <w:szCs w:val="28"/>
        </w:rPr>
        <w:t>На водозаборах многие скважины требуют строительства или</w:t>
      </w:r>
      <w:r w:rsidR="0065646B" w:rsidRPr="006E1BF5">
        <w:rPr>
          <w:sz w:val="28"/>
          <w:szCs w:val="28"/>
        </w:rPr>
        <w:t xml:space="preserve"> ремонта павильонов, ремонта ограждений, герметизации устьев скважин, ликвидационного тампонажа, ремонта башен Рожновского, установки приборов учета. Первый пояс ЗСО не установлен на скважинах, расположенных  в</w:t>
      </w:r>
      <w:r w:rsidR="0058029F">
        <w:rPr>
          <w:sz w:val="28"/>
          <w:szCs w:val="28"/>
        </w:rPr>
        <w:t>:</w:t>
      </w:r>
      <w:r w:rsidR="0065646B" w:rsidRPr="006E1BF5">
        <w:rPr>
          <w:sz w:val="28"/>
          <w:szCs w:val="28"/>
        </w:rPr>
        <w:t xml:space="preserve"> х. Венделеевка  ул.</w:t>
      </w:r>
      <w:r>
        <w:rPr>
          <w:sz w:val="28"/>
          <w:szCs w:val="28"/>
        </w:rPr>
        <w:t xml:space="preserve"> </w:t>
      </w:r>
      <w:r w:rsidR="0065646B" w:rsidRPr="006E1BF5">
        <w:rPr>
          <w:sz w:val="28"/>
          <w:szCs w:val="28"/>
        </w:rPr>
        <w:t>Центральная, х. Венделеевка ул.</w:t>
      </w:r>
      <w:r w:rsidR="005D6FC3">
        <w:rPr>
          <w:sz w:val="28"/>
          <w:szCs w:val="28"/>
        </w:rPr>
        <w:t xml:space="preserve"> </w:t>
      </w:r>
      <w:r w:rsidR="0065646B" w:rsidRPr="006E1BF5">
        <w:rPr>
          <w:sz w:val="28"/>
          <w:szCs w:val="28"/>
        </w:rPr>
        <w:t>Молодёжная, х. Кузмичевка ул.</w:t>
      </w:r>
      <w:r w:rsidR="005D6FC3">
        <w:rPr>
          <w:sz w:val="28"/>
          <w:szCs w:val="28"/>
        </w:rPr>
        <w:t xml:space="preserve"> </w:t>
      </w:r>
      <w:r w:rsidR="0065646B" w:rsidRPr="006E1BF5">
        <w:rPr>
          <w:sz w:val="28"/>
          <w:szCs w:val="28"/>
        </w:rPr>
        <w:t>Кооперативная. Второй пояс не разработан ни на одной из скважин.</w:t>
      </w:r>
    </w:p>
    <w:p w:rsidR="0065646B" w:rsidRDefault="0065646B" w:rsidP="0065646B">
      <w:pPr>
        <w:pStyle w:val="p6"/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8374A0">
        <w:rPr>
          <w:rStyle w:val="s4"/>
          <w:sz w:val="28"/>
          <w:szCs w:val="28"/>
        </w:rPr>
        <w:t xml:space="preserve">       Для нормальной работы системы водоснабжения Туриловского сельского поселения планируется:</w:t>
      </w:r>
    </w:p>
    <w:p w:rsidR="00592D84" w:rsidRPr="00CF3B72" w:rsidRDefault="005D6FC3" w:rsidP="00592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2D84" w:rsidRPr="00CF3B72">
        <w:rPr>
          <w:sz w:val="28"/>
          <w:szCs w:val="28"/>
        </w:rPr>
        <w:t xml:space="preserve"> - строительство водозаборного сооружения (скважины) с северо-западной стороны х.</w:t>
      </w:r>
      <w:r>
        <w:rPr>
          <w:sz w:val="28"/>
          <w:szCs w:val="28"/>
        </w:rPr>
        <w:t xml:space="preserve"> </w:t>
      </w:r>
      <w:r w:rsidR="00592D84" w:rsidRPr="00CF3B72">
        <w:rPr>
          <w:sz w:val="28"/>
          <w:szCs w:val="28"/>
        </w:rPr>
        <w:t>Новая Деревня</w:t>
      </w:r>
      <w:r>
        <w:rPr>
          <w:sz w:val="28"/>
          <w:szCs w:val="28"/>
        </w:rPr>
        <w:t>;</w:t>
      </w:r>
    </w:p>
    <w:p w:rsidR="00592D84" w:rsidRPr="00CF3B72" w:rsidRDefault="00592D84" w:rsidP="00592D84">
      <w:pPr>
        <w:jc w:val="both"/>
        <w:rPr>
          <w:sz w:val="28"/>
          <w:szCs w:val="28"/>
        </w:rPr>
      </w:pPr>
      <w:r w:rsidRPr="00CF3B72">
        <w:rPr>
          <w:sz w:val="28"/>
          <w:szCs w:val="28"/>
        </w:rPr>
        <w:t xml:space="preserve">       - реконструкция пяти водозаборных сооружений (скважин) за границами населенных пунктов х.</w:t>
      </w:r>
      <w:r w:rsidR="005D6FC3">
        <w:rPr>
          <w:sz w:val="28"/>
          <w:szCs w:val="28"/>
        </w:rPr>
        <w:t xml:space="preserve"> </w:t>
      </w:r>
      <w:r w:rsidRPr="00CF3B72">
        <w:rPr>
          <w:sz w:val="28"/>
          <w:szCs w:val="28"/>
        </w:rPr>
        <w:t>Гернер, х.</w:t>
      </w:r>
      <w:r w:rsidR="005D6FC3">
        <w:rPr>
          <w:sz w:val="28"/>
          <w:szCs w:val="28"/>
        </w:rPr>
        <w:t xml:space="preserve"> </w:t>
      </w:r>
      <w:r w:rsidRPr="00CF3B72">
        <w:rPr>
          <w:sz w:val="28"/>
          <w:szCs w:val="28"/>
        </w:rPr>
        <w:t>Беляевск, х.</w:t>
      </w:r>
      <w:r w:rsidR="005D6FC3">
        <w:rPr>
          <w:sz w:val="28"/>
          <w:szCs w:val="28"/>
        </w:rPr>
        <w:t xml:space="preserve"> </w:t>
      </w:r>
      <w:r w:rsidRPr="00CF3B72">
        <w:rPr>
          <w:sz w:val="28"/>
          <w:szCs w:val="28"/>
        </w:rPr>
        <w:t>Кузмичевка, сл.</w:t>
      </w:r>
      <w:r w:rsidR="005D6FC3">
        <w:rPr>
          <w:sz w:val="28"/>
          <w:szCs w:val="28"/>
        </w:rPr>
        <w:t xml:space="preserve"> </w:t>
      </w:r>
      <w:r w:rsidRPr="00CF3B72">
        <w:rPr>
          <w:sz w:val="28"/>
          <w:szCs w:val="28"/>
        </w:rPr>
        <w:t>Туриловка, х.Венделеевка;</w:t>
      </w:r>
    </w:p>
    <w:p w:rsidR="0065646B" w:rsidRPr="008374A0" w:rsidRDefault="0065646B" w:rsidP="0065646B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CF3B72">
        <w:rPr>
          <w:rStyle w:val="s4"/>
          <w:sz w:val="28"/>
          <w:szCs w:val="28"/>
        </w:rPr>
        <w:t xml:space="preserve">        - реконструировать</w:t>
      </w:r>
      <w:r w:rsidRPr="008374A0">
        <w:rPr>
          <w:rStyle w:val="s4"/>
          <w:sz w:val="28"/>
          <w:szCs w:val="28"/>
        </w:rPr>
        <w:t xml:space="preserve"> существующие водозаборные узлы в населенных пунктах с центральным водопроводом с заменой оборудования, выработавшего свой амортизационный срок (глубинные насосы) и со строительством узла водоподготовки;</w:t>
      </w:r>
    </w:p>
    <w:p w:rsidR="0065646B" w:rsidRPr="008374A0" w:rsidRDefault="0065646B" w:rsidP="0065646B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8374A0">
        <w:rPr>
          <w:rStyle w:val="s4"/>
          <w:sz w:val="28"/>
          <w:szCs w:val="28"/>
        </w:rPr>
        <w:t xml:space="preserve">       - получить гидрогеологические заключения по площадкам, отведенным для размещения новых водозаборных узлов в зонах капитального строительства населенных пунктов. Для соблюдения зоны санитарной охраны І пояса в соответствии с требованиями СанПиН 2.1.4.1110-02 «Зоны санитарной охраны источников водоснабжения и водопроводов хозяйственно-питьевого водоснабжения» и СП 3</w:t>
      </w:r>
      <w:r w:rsidR="005D6FC3">
        <w:rPr>
          <w:rStyle w:val="s4"/>
          <w:sz w:val="28"/>
          <w:szCs w:val="28"/>
        </w:rPr>
        <w:t>1.13330.2012 СНиП 2.04.02-84* «</w:t>
      </w:r>
      <w:r w:rsidRPr="008374A0">
        <w:rPr>
          <w:rStyle w:val="s4"/>
          <w:sz w:val="28"/>
          <w:szCs w:val="28"/>
        </w:rPr>
        <w:t xml:space="preserve">Водоснабжение наружной сети и сооружений» площадь каждого водозаборного узла принимается не менее </w:t>
      </w:r>
      <w:smartTag w:uri="urn:schemas-microsoft-com:office:smarttags" w:element="metricconverter">
        <w:smartTagPr>
          <w:attr w:name="ProductID" w:val="0,5 га"/>
        </w:smartTagPr>
        <w:r w:rsidRPr="008374A0">
          <w:rPr>
            <w:rStyle w:val="s4"/>
            <w:sz w:val="28"/>
            <w:szCs w:val="28"/>
          </w:rPr>
          <w:t>0,5 га</w:t>
        </w:r>
      </w:smartTag>
      <w:r w:rsidRPr="008374A0">
        <w:rPr>
          <w:rStyle w:val="s4"/>
          <w:sz w:val="28"/>
          <w:szCs w:val="28"/>
        </w:rPr>
        <w:t>;</w:t>
      </w:r>
    </w:p>
    <w:p w:rsidR="0065646B" w:rsidRPr="008374A0" w:rsidRDefault="0065646B" w:rsidP="0065646B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8374A0">
        <w:rPr>
          <w:rStyle w:val="s4"/>
          <w:sz w:val="28"/>
          <w:szCs w:val="28"/>
        </w:rPr>
        <w:t xml:space="preserve">       - переложить изношенные сети, сети недостаточного диаметра и новые во всех населенных пунктах (х. Полосачи, х. Гетманов, х. Гернер, х. Кузмичевка), обеспечив подключение всей жилой застройки с установкой индивидуальных узлов учета холодной воды;</w:t>
      </w:r>
    </w:p>
    <w:p w:rsidR="0065646B" w:rsidRDefault="0065646B" w:rsidP="0065646B">
      <w:pPr>
        <w:pStyle w:val="p6"/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8374A0">
        <w:rPr>
          <w:rStyle w:val="s4"/>
          <w:sz w:val="28"/>
          <w:szCs w:val="28"/>
        </w:rPr>
        <w:lastRenderedPageBreak/>
        <w:t xml:space="preserve">       - создать системы технического водоснабжения из поверхностных источников для полива территорий и зеленых насаждений.</w:t>
      </w:r>
    </w:p>
    <w:p w:rsidR="0065646B" w:rsidRPr="008374A0" w:rsidRDefault="0065646B" w:rsidP="0065646B">
      <w:pPr>
        <w:jc w:val="both"/>
        <w:rPr>
          <w:sz w:val="28"/>
          <w:szCs w:val="28"/>
        </w:rPr>
      </w:pPr>
      <w:r w:rsidRPr="008374A0">
        <w:rPr>
          <w:sz w:val="28"/>
          <w:szCs w:val="28"/>
        </w:rPr>
        <w:t xml:space="preserve">       В перспективе развития Туриловского сельского поселения предусматривается 100%-ное обеспечение централизованным водоснабжением существующих и планируемых объектов капитального строительства.</w:t>
      </w:r>
    </w:p>
    <w:p w:rsidR="0065646B" w:rsidRPr="008374A0" w:rsidRDefault="0065646B" w:rsidP="0065646B">
      <w:pPr>
        <w:jc w:val="both"/>
        <w:rPr>
          <w:sz w:val="28"/>
          <w:szCs w:val="28"/>
        </w:rPr>
      </w:pPr>
      <w:r w:rsidRPr="008374A0">
        <w:rPr>
          <w:sz w:val="28"/>
          <w:szCs w:val="28"/>
        </w:rPr>
        <w:t xml:space="preserve">       Водопроводные сети необходимо предусмотреть для 100%-го охвата всей селитебной территории Туриловского сельского поселения. Прокладку новых сетей рекомендуется осуществлять с одновременной заменой старых сетей. </w:t>
      </w:r>
    </w:p>
    <w:p w:rsidR="0065646B" w:rsidRPr="008374A0" w:rsidRDefault="0065646B" w:rsidP="0065646B">
      <w:pPr>
        <w:jc w:val="both"/>
        <w:rPr>
          <w:sz w:val="28"/>
          <w:szCs w:val="28"/>
        </w:rPr>
      </w:pPr>
      <w:r w:rsidRPr="008374A0">
        <w:rPr>
          <w:sz w:val="28"/>
          <w:szCs w:val="28"/>
        </w:rPr>
        <w:t xml:space="preserve">       Увеличение водопотребления планируется для комфортного и безопасного проживания населения.</w:t>
      </w:r>
    </w:p>
    <w:p w:rsidR="00592D84" w:rsidRDefault="0065646B" w:rsidP="00592D84">
      <w:pPr>
        <w:pStyle w:val="p6"/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8374A0">
        <w:rPr>
          <w:sz w:val="28"/>
          <w:szCs w:val="28"/>
        </w:rPr>
        <w:t xml:space="preserve">       Водоснабжение х. Николаевка и не обеспеченной части сл. Туриловка и х. Венделеевка централизованным водоснабжением, планируется осуществлять от водопроводных сетей, находящихся в х. Венделеевка и сл. Туриловка. Планируется строительство</w:t>
      </w:r>
      <w:r w:rsidR="00592D84">
        <w:rPr>
          <w:sz w:val="28"/>
          <w:szCs w:val="28"/>
        </w:rPr>
        <w:t>:</w:t>
      </w:r>
    </w:p>
    <w:p w:rsidR="00592D84" w:rsidRPr="00CF3B72" w:rsidRDefault="005D6FC3" w:rsidP="00592D84">
      <w:pPr>
        <w:pStyle w:val="p6"/>
        <w:spacing w:before="0" w:beforeAutospacing="0" w:after="0" w:afterAutospacing="0"/>
        <w:jc w:val="both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 xml:space="preserve">       </w:t>
      </w:r>
      <w:r w:rsidR="00592D84" w:rsidRPr="00CF3B72">
        <w:rPr>
          <w:rStyle w:val="s4"/>
          <w:sz w:val="28"/>
          <w:szCs w:val="28"/>
        </w:rPr>
        <w:t>- строительство водопроводных сетей в х.Николаевка;</w:t>
      </w:r>
    </w:p>
    <w:p w:rsidR="00592D84" w:rsidRPr="00CF3B72" w:rsidRDefault="00592D84" w:rsidP="00592D84">
      <w:pPr>
        <w:pStyle w:val="p6"/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CF3B72">
        <w:rPr>
          <w:rStyle w:val="s4"/>
          <w:sz w:val="28"/>
          <w:szCs w:val="28"/>
        </w:rPr>
        <w:t xml:space="preserve">       - строительство водопровода от х.Николаевка до х.Гетманов;</w:t>
      </w:r>
    </w:p>
    <w:p w:rsidR="00592D84" w:rsidRPr="008374A0" w:rsidRDefault="00592D84" w:rsidP="00592D84">
      <w:pPr>
        <w:pStyle w:val="p6"/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CF3B72">
        <w:rPr>
          <w:rStyle w:val="s4"/>
          <w:sz w:val="28"/>
          <w:szCs w:val="28"/>
        </w:rPr>
        <w:t xml:space="preserve">       - строительство водопровода от х.</w:t>
      </w:r>
      <w:r w:rsidR="005D6FC3">
        <w:rPr>
          <w:rStyle w:val="s4"/>
          <w:sz w:val="28"/>
          <w:szCs w:val="28"/>
        </w:rPr>
        <w:t xml:space="preserve"> </w:t>
      </w:r>
      <w:r w:rsidRPr="00CF3B72">
        <w:rPr>
          <w:rStyle w:val="s4"/>
          <w:sz w:val="28"/>
          <w:szCs w:val="28"/>
        </w:rPr>
        <w:t>Николаевк</w:t>
      </w:r>
      <w:r w:rsidR="005D6FC3">
        <w:rPr>
          <w:rStyle w:val="s4"/>
          <w:sz w:val="28"/>
          <w:szCs w:val="28"/>
        </w:rPr>
        <w:t>а</w:t>
      </w:r>
      <w:r w:rsidRPr="00CF3B72">
        <w:rPr>
          <w:rStyle w:val="s4"/>
          <w:sz w:val="28"/>
          <w:szCs w:val="28"/>
        </w:rPr>
        <w:t xml:space="preserve"> до х.</w:t>
      </w:r>
      <w:r w:rsidR="005D6FC3">
        <w:rPr>
          <w:rStyle w:val="s4"/>
          <w:sz w:val="28"/>
          <w:szCs w:val="28"/>
        </w:rPr>
        <w:t xml:space="preserve"> </w:t>
      </w:r>
      <w:r w:rsidRPr="00CF3B72">
        <w:rPr>
          <w:rStyle w:val="s4"/>
          <w:sz w:val="28"/>
          <w:szCs w:val="28"/>
        </w:rPr>
        <w:t>Полосачи.</w:t>
      </w:r>
    </w:p>
    <w:p w:rsidR="0065646B" w:rsidRPr="008374A0" w:rsidRDefault="0065646B" w:rsidP="00592D84">
      <w:pPr>
        <w:jc w:val="both"/>
        <w:rPr>
          <w:sz w:val="28"/>
          <w:szCs w:val="28"/>
        </w:rPr>
      </w:pPr>
    </w:p>
    <w:p w:rsidR="0065646B" w:rsidRPr="000E019F" w:rsidRDefault="0065646B" w:rsidP="00592D84">
      <w:pPr>
        <w:pStyle w:val="3"/>
        <w:numPr>
          <w:ilvl w:val="0"/>
          <w:numId w:val="3"/>
        </w:numPr>
        <w:spacing w:before="0"/>
        <w:jc w:val="center"/>
        <w:rPr>
          <w:rFonts w:ascii="Times New Roman" w:hAnsi="Times New Roman"/>
          <w:b w:val="0"/>
          <w:i/>
          <w:color w:val="auto"/>
          <w:sz w:val="28"/>
          <w:szCs w:val="28"/>
          <w:lang w:val="ru-RU"/>
        </w:rPr>
      </w:pPr>
      <w:r w:rsidRPr="000E019F">
        <w:rPr>
          <w:rFonts w:ascii="Times New Roman" w:hAnsi="Times New Roman"/>
          <w:b w:val="0"/>
          <w:i/>
          <w:color w:val="auto"/>
          <w:sz w:val="28"/>
          <w:szCs w:val="28"/>
        </w:rPr>
        <w:t>Водоотведение</w:t>
      </w:r>
    </w:p>
    <w:p w:rsidR="0065646B" w:rsidRPr="008374A0" w:rsidRDefault="0065646B" w:rsidP="0065646B">
      <w:pPr>
        <w:rPr>
          <w:lang/>
        </w:rPr>
      </w:pPr>
    </w:p>
    <w:p w:rsidR="0065646B" w:rsidRDefault="005D6FC3" w:rsidP="0065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2D84">
        <w:rPr>
          <w:sz w:val="28"/>
          <w:szCs w:val="28"/>
        </w:rPr>
        <w:t>Территория</w:t>
      </w:r>
      <w:r w:rsidR="0065646B" w:rsidRPr="008374A0">
        <w:rPr>
          <w:sz w:val="28"/>
          <w:szCs w:val="28"/>
        </w:rPr>
        <w:t xml:space="preserve"> сельско</w:t>
      </w:r>
      <w:r w:rsidR="00592D84">
        <w:rPr>
          <w:sz w:val="28"/>
          <w:szCs w:val="28"/>
        </w:rPr>
        <w:t>го</w:t>
      </w:r>
      <w:r w:rsidR="0065646B" w:rsidRPr="008374A0">
        <w:rPr>
          <w:sz w:val="28"/>
          <w:szCs w:val="28"/>
        </w:rPr>
        <w:t xml:space="preserve"> поселени</w:t>
      </w:r>
      <w:r w:rsidR="00592D84">
        <w:rPr>
          <w:sz w:val="28"/>
          <w:szCs w:val="28"/>
        </w:rPr>
        <w:t>я</w:t>
      </w:r>
      <w:r w:rsidR="0065646B" w:rsidRPr="008374A0">
        <w:rPr>
          <w:sz w:val="28"/>
          <w:szCs w:val="28"/>
        </w:rPr>
        <w:t xml:space="preserve"> не оборудован</w:t>
      </w:r>
      <w:r w:rsidR="00CF3B72">
        <w:rPr>
          <w:sz w:val="28"/>
          <w:szCs w:val="28"/>
        </w:rPr>
        <w:t>а</w:t>
      </w:r>
      <w:r w:rsidR="0065646B" w:rsidRPr="008374A0">
        <w:rPr>
          <w:sz w:val="28"/>
          <w:szCs w:val="28"/>
        </w:rPr>
        <w:t xml:space="preserve"> централизованной системой канализации и очистки и локальными системами очистки хозяйственно-бытовых стоков. Осуществление водоотвода производится в локальные отстойники при жилых и общественных зданиях.</w:t>
      </w:r>
    </w:p>
    <w:p w:rsidR="0065646B" w:rsidRPr="00CF3B72" w:rsidRDefault="005D6FC3" w:rsidP="000E0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3B72" w:rsidRPr="00CF3B72">
        <w:rPr>
          <w:sz w:val="28"/>
          <w:szCs w:val="28"/>
        </w:rPr>
        <w:t>Планируется</w:t>
      </w:r>
      <w:r w:rsidR="000E019F" w:rsidRPr="00CF3B72">
        <w:rPr>
          <w:sz w:val="28"/>
          <w:szCs w:val="28"/>
        </w:rPr>
        <w:t xml:space="preserve"> строительство (установка) шести канализационных очистных сооружений за границами населенных пунктов</w:t>
      </w:r>
      <w:r w:rsidR="0058029F">
        <w:rPr>
          <w:sz w:val="28"/>
          <w:szCs w:val="28"/>
        </w:rPr>
        <w:t>:</w:t>
      </w:r>
      <w:r w:rsidR="000E019F" w:rsidRPr="00CF3B72">
        <w:rPr>
          <w:sz w:val="28"/>
          <w:szCs w:val="28"/>
        </w:rPr>
        <w:t xml:space="preserve"> х.</w:t>
      </w:r>
      <w:r>
        <w:rPr>
          <w:sz w:val="28"/>
          <w:szCs w:val="28"/>
        </w:rPr>
        <w:t xml:space="preserve"> </w:t>
      </w:r>
      <w:r w:rsidR="000E019F" w:rsidRPr="00CF3B72">
        <w:rPr>
          <w:sz w:val="28"/>
          <w:szCs w:val="28"/>
        </w:rPr>
        <w:t>Беляевск, х.Венделеевка, х.</w:t>
      </w:r>
      <w:r>
        <w:rPr>
          <w:sz w:val="28"/>
          <w:szCs w:val="28"/>
        </w:rPr>
        <w:t xml:space="preserve"> </w:t>
      </w:r>
      <w:r w:rsidR="000E019F" w:rsidRPr="00CF3B72">
        <w:rPr>
          <w:sz w:val="28"/>
          <w:szCs w:val="28"/>
        </w:rPr>
        <w:t>Гетманов, х.</w:t>
      </w:r>
      <w:r>
        <w:rPr>
          <w:sz w:val="28"/>
          <w:szCs w:val="28"/>
        </w:rPr>
        <w:t xml:space="preserve"> </w:t>
      </w:r>
      <w:r w:rsidR="000E019F" w:rsidRPr="00CF3B72">
        <w:rPr>
          <w:sz w:val="28"/>
          <w:szCs w:val="28"/>
        </w:rPr>
        <w:t>Гернер, х.Новая Деревня, х.</w:t>
      </w:r>
      <w:r>
        <w:rPr>
          <w:sz w:val="28"/>
          <w:szCs w:val="28"/>
        </w:rPr>
        <w:t xml:space="preserve"> </w:t>
      </w:r>
      <w:r w:rsidR="000E019F" w:rsidRPr="00CF3B72">
        <w:rPr>
          <w:sz w:val="28"/>
          <w:szCs w:val="28"/>
        </w:rPr>
        <w:t>Полосачи.</w:t>
      </w:r>
      <w:r w:rsidR="00CF3B72" w:rsidRPr="00CF3B72">
        <w:rPr>
          <w:sz w:val="28"/>
          <w:szCs w:val="28"/>
        </w:rPr>
        <w:t>»</w:t>
      </w:r>
      <w:r w:rsidR="0058029F">
        <w:rPr>
          <w:sz w:val="28"/>
          <w:szCs w:val="28"/>
        </w:rPr>
        <w:t>;</w:t>
      </w:r>
    </w:p>
    <w:p w:rsidR="0065646B" w:rsidRDefault="005D6FC3" w:rsidP="00D829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294E" w:rsidRPr="00CF3B72">
        <w:rPr>
          <w:sz w:val="28"/>
          <w:szCs w:val="28"/>
        </w:rPr>
        <w:t>2) П</w:t>
      </w:r>
      <w:hyperlink r:id="rId8" w:history="1">
        <w:r w:rsidR="00CF3B72" w:rsidRPr="00CF3B72">
          <w:rPr>
            <w:sz w:val="28"/>
            <w:szCs w:val="28"/>
          </w:rPr>
          <w:t>одраздел</w:t>
        </w:r>
        <w:r w:rsidR="00D8294E" w:rsidRPr="00CF3B72">
          <w:rPr>
            <w:sz w:val="28"/>
            <w:szCs w:val="28"/>
          </w:rPr>
          <w:t xml:space="preserve"> 2.5.</w:t>
        </w:r>
      </w:hyperlink>
      <w:r w:rsidR="00CF3B72" w:rsidRPr="00CF3B72">
        <w:rPr>
          <w:sz w:val="28"/>
          <w:szCs w:val="28"/>
        </w:rPr>
        <w:t xml:space="preserve">раздела 2 </w:t>
      </w:r>
      <w:r w:rsidR="00D8294E" w:rsidRPr="00CF3B72">
        <w:rPr>
          <w:sz w:val="28"/>
          <w:szCs w:val="28"/>
        </w:rPr>
        <w:t>изложить</w:t>
      </w:r>
      <w:r w:rsidR="00D8294E">
        <w:rPr>
          <w:sz w:val="28"/>
          <w:szCs w:val="28"/>
        </w:rPr>
        <w:t xml:space="preserve"> в </w:t>
      </w:r>
      <w:r w:rsidR="00CF3B72">
        <w:rPr>
          <w:sz w:val="28"/>
          <w:szCs w:val="28"/>
        </w:rPr>
        <w:t>следующей</w:t>
      </w:r>
      <w:r w:rsidR="00D8294E">
        <w:rPr>
          <w:sz w:val="28"/>
          <w:szCs w:val="28"/>
        </w:rPr>
        <w:t xml:space="preserve"> редакции:</w:t>
      </w:r>
    </w:p>
    <w:p w:rsidR="00CF3B72" w:rsidRPr="00CF3B72" w:rsidRDefault="00CF3B72" w:rsidP="005802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Pr="00CF3B72">
        <w:rPr>
          <w:sz w:val="28"/>
          <w:szCs w:val="28"/>
        </w:rPr>
        <w:t>Прогноз развития теплоснабжения.</w:t>
      </w:r>
    </w:p>
    <w:p w:rsidR="00D8294E" w:rsidRPr="00CF3B72" w:rsidRDefault="00583BDB" w:rsidP="00D8294E">
      <w:pPr>
        <w:pStyle w:val="af3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</w:t>
      </w:r>
      <w:r w:rsidR="00D8294E" w:rsidRPr="006E1BF5">
        <w:rPr>
          <w:rFonts w:ascii="Times New Roman" w:hAnsi="Times New Roman"/>
          <w:b w:val="0"/>
          <w:sz w:val="28"/>
          <w:szCs w:val="28"/>
        </w:rPr>
        <w:t>Система централизованного теплоснабжения жилого фонда отсутствует. Локальными котельными обеспечены основные общественные сооружения.</w:t>
      </w:r>
      <w:r w:rsidR="00CF3B72">
        <w:rPr>
          <w:rFonts w:ascii="Times New Roman" w:hAnsi="Times New Roman"/>
          <w:b w:val="0"/>
          <w:sz w:val="28"/>
          <w:szCs w:val="28"/>
          <w:lang w:val="ru-RU"/>
        </w:rPr>
        <w:t xml:space="preserve"> Планируется </w:t>
      </w:r>
      <w:r w:rsidR="00CF3B72" w:rsidRPr="00CF3B72">
        <w:rPr>
          <w:rFonts w:ascii="Times New Roman" w:hAnsi="Times New Roman"/>
          <w:b w:val="0"/>
          <w:sz w:val="28"/>
          <w:szCs w:val="28"/>
        </w:rPr>
        <w:t>реконструкция котельной</w:t>
      </w:r>
      <w:r w:rsidR="0058029F"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CF3B72" w:rsidRPr="00CF3B72">
        <w:rPr>
          <w:rFonts w:ascii="Times New Roman" w:hAnsi="Times New Roman"/>
          <w:b w:val="0"/>
          <w:sz w:val="28"/>
          <w:szCs w:val="28"/>
        </w:rPr>
        <w:t xml:space="preserve"> расположенной по адресу</w:t>
      </w:r>
      <w:r w:rsidR="0058029F">
        <w:rPr>
          <w:rFonts w:ascii="Times New Roman" w:hAnsi="Times New Roman"/>
          <w:b w:val="0"/>
          <w:sz w:val="28"/>
          <w:szCs w:val="28"/>
          <w:lang w:val="ru-RU"/>
        </w:rPr>
        <w:t>:</w:t>
      </w:r>
      <w:r w:rsidR="00CF3B72" w:rsidRPr="00CF3B72">
        <w:rPr>
          <w:rFonts w:ascii="Times New Roman" w:hAnsi="Times New Roman"/>
          <w:b w:val="0"/>
          <w:sz w:val="28"/>
          <w:szCs w:val="28"/>
        </w:rPr>
        <w:t xml:space="preserve"> х.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F3B72" w:rsidRPr="00CF3B72">
        <w:rPr>
          <w:rFonts w:ascii="Times New Roman" w:hAnsi="Times New Roman"/>
          <w:b w:val="0"/>
          <w:sz w:val="28"/>
          <w:szCs w:val="28"/>
        </w:rPr>
        <w:t>Венделеевка ул.Молодежная д.2 (здание МБОУ Туриловская СОШ).</w:t>
      </w:r>
    </w:p>
    <w:p w:rsidR="00D8294E" w:rsidRPr="006E1BF5" w:rsidRDefault="00D8294E" w:rsidP="00D829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3B72">
        <w:rPr>
          <w:rFonts w:ascii="Times New Roman" w:hAnsi="Times New Roman"/>
          <w:sz w:val="28"/>
          <w:szCs w:val="28"/>
        </w:rPr>
        <w:t xml:space="preserve">        После газификации сельского поселения рекомендуется перевод муниципальных котельных</w:t>
      </w:r>
      <w:r w:rsidRPr="006E1BF5">
        <w:rPr>
          <w:rFonts w:ascii="Times New Roman" w:hAnsi="Times New Roman"/>
          <w:sz w:val="28"/>
          <w:szCs w:val="28"/>
        </w:rPr>
        <w:t xml:space="preserve"> на газовое топливо и организация централизованной системы теплоснабжения </w:t>
      </w:r>
    </w:p>
    <w:p w:rsidR="00D8294E" w:rsidRPr="006E1BF5" w:rsidRDefault="00583BDB" w:rsidP="00D829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8294E" w:rsidRPr="006E1BF5">
        <w:rPr>
          <w:rFonts w:ascii="Times New Roman" w:hAnsi="Times New Roman"/>
          <w:sz w:val="28"/>
          <w:szCs w:val="28"/>
        </w:rPr>
        <w:t>Для перспективной индивидуальной жилой застройки должны преимущественно использоваться индивидуальные системы теплоснабжения.</w:t>
      </w:r>
      <w:r w:rsidR="0058029F">
        <w:rPr>
          <w:rFonts w:ascii="Times New Roman" w:hAnsi="Times New Roman"/>
          <w:sz w:val="28"/>
          <w:szCs w:val="28"/>
        </w:rPr>
        <w:t>»;</w:t>
      </w:r>
    </w:p>
    <w:p w:rsidR="00C37012" w:rsidRDefault="00583BDB" w:rsidP="00C370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7012" w:rsidRPr="00CF3B72">
        <w:rPr>
          <w:sz w:val="28"/>
          <w:szCs w:val="28"/>
        </w:rPr>
        <w:t xml:space="preserve">3) Приложении №1 к Программе изложить в </w:t>
      </w:r>
      <w:r w:rsidR="00CF3B72" w:rsidRPr="00CF3B72">
        <w:rPr>
          <w:sz w:val="28"/>
          <w:szCs w:val="28"/>
        </w:rPr>
        <w:t>следующей</w:t>
      </w:r>
      <w:r w:rsidR="00C37012" w:rsidRPr="00CF3B72">
        <w:rPr>
          <w:sz w:val="28"/>
          <w:szCs w:val="28"/>
        </w:rPr>
        <w:t xml:space="preserve"> редакции:</w:t>
      </w:r>
    </w:p>
    <w:p w:rsidR="00D8294E" w:rsidRDefault="00D8294E" w:rsidP="00C370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94E" w:rsidRDefault="00D8294E" w:rsidP="006564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94E" w:rsidRDefault="00D8294E" w:rsidP="006564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7842" w:rsidRDefault="00E57842" w:rsidP="006564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E57842" w:rsidSect="00C736B8">
          <w:pgSz w:w="11906" w:h="16838"/>
          <w:pgMar w:top="1134" w:right="851" w:bottom="567" w:left="1701" w:header="397" w:footer="397" w:gutter="0"/>
          <w:cols w:space="708"/>
          <w:docGrid w:linePitch="360"/>
        </w:sectPr>
      </w:pPr>
    </w:p>
    <w:p w:rsidR="00E57842" w:rsidRDefault="00E57842" w:rsidP="00E57842">
      <w:pPr>
        <w:jc w:val="right"/>
        <w:rPr>
          <w:bCs/>
          <w:iCs/>
          <w:sz w:val="28"/>
          <w:szCs w:val="28"/>
        </w:rPr>
      </w:pPr>
      <w:r w:rsidRPr="00836557">
        <w:rPr>
          <w:color w:val="000000"/>
        </w:rPr>
        <w:lastRenderedPageBreak/>
        <w:t> </w:t>
      </w:r>
      <w:r w:rsidR="00CF3B72">
        <w:rPr>
          <w:color w:val="000000"/>
        </w:rPr>
        <w:t>«</w:t>
      </w:r>
      <w:r w:rsidRPr="00736E4E">
        <w:rPr>
          <w:bCs/>
          <w:iCs/>
          <w:sz w:val="28"/>
          <w:szCs w:val="28"/>
        </w:rPr>
        <w:t xml:space="preserve">Приложение № </w:t>
      </w:r>
      <w:r>
        <w:rPr>
          <w:bCs/>
          <w:iCs/>
          <w:sz w:val="28"/>
          <w:szCs w:val="28"/>
        </w:rPr>
        <w:t>1</w:t>
      </w:r>
    </w:p>
    <w:p w:rsidR="00E57842" w:rsidRDefault="00E57842" w:rsidP="00E57842">
      <w:pPr>
        <w:jc w:val="right"/>
        <w:rPr>
          <w:bCs/>
          <w:iCs/>
          <w:sz w:val="28"/>
          <w:szCs w:val="28"/>
        </w:rPr>
      </w:pPr>
      <w:r w:rsidRPr="00736E4E">
        <w:rPr>
          <w:bCs/>
          <w:iCs/>
          <w:sz w:val="28"/>
          <w:szCs w:val="28"/>
        </w:rPr>
        <w:t xml:space="preserve"> к Программе</w:t>
      </w:r>
    </w:p>
    <w:p w:rsidR="00E57842" w:rsidRDefault="00E57842" w:rsidP="00E57842">
      <w:pPr>
        <w:jc w:val="right"/>
        <w:rPr>
          <w:bCs/>
          <w:iCs/>
          <w:sz w:val="28"/>
          <w:szCs w:val="28"/>
        </w:rPr>
      </w:pPr>
    </w:p>
    <w:p w:rsidR="00E57842" w:rsidRPr="00736E4E" w:rsidRDefault="00E57842" w:rsidP="00E57842">
      <w:pPr>
        <w:jc w:val="center"/>
        <w:rPr>
          <w:bCs/>
          <w:iCs/>
          <w:sz w:val="28"/>
          <w:szCs w:val="28"/>
        </w:rPr>
      </w:pPr>
      <w:r w:rsidRPr="00736E4E">
        <w:rPr>
          <w:bCs/>
          <w:iCs/>
          <w:sz w:val="28"/>
          <w:szCs w:val="28"/>
        </w:rPr>
        <w:t>ПЕРЕЧЕНЬ</w:t>
      </w:r>
    </w:p>
    <w:p w:rsidR="00E57842" w:rsidRPr="00EB6AFA" w:rsidRDefault="00E57842" w:rsidP="00E57842">
      <w:pPr>
        <w:jc w:val="center"/>
        <w:rPr>
          <w:sz w:val="28"/>
          <w:szCs w:val="28"/>
        </w:rPr>
      </w:pPr>
      <w:r w:rsidRPr="00736E4E">
        <w:rPr>
          <w:bCs/>
          <w:iCs/>
          <w:sz w:val="28"/>
          <w:szCs w:val="28"/>
        </w:rPr>
        <w:t xml:space="preserve">мероприятий </w:t>
      </w:r>
      <w:r>
        <w:rPr>
          <w:bCs/>
          <w:iCs/>
          <w:sz w:val="28"/>
          <w:szCs w:val="28"/>
        </w:rPr>
        <w:t>П</w:t>
      </w:r>
      <w:r w:rsidRPr="00736E4E">
        <w:rPr>
          <w:bCs/>
          <w:iCs/>
          <w:sz w:val="28"/>
          <w:szCs w:val="28"/>
        </w:rPr>
        <w:t>рограммы</w:t>
      </w:r>
      <w:r w:rsidRPr="00EB6AFA">
        <w:rPr>
          <w:sz w:val="28"/>
          <w:szCs w:val="28"/>
        </w:rPr>
        <w:t>комплексного развития системы</w:t>
      </w:r>
    </w:p>
    <w:p w:rsidR="00E57842" w:rsidRPr="00EB6AFA" w:rsidRDefault="00E57842" w:rsidP="00E57842">
      <w:pPr>
        <w:jc w:val="center"/>
        <w:rPr>
          <w:sz w:val="28"/>
          <w:szCs w:val="28"/>
        </w:rPr>
      </w:pPr>
      <w:r w:rsidRPr="00EB6AFA">
        <w:rPr>
          <w:sz w:val="28"/>
          <w:szCs w:val="28"/>
        </w:rPr>
        <w:t xml:space="preserve">коммунальной  инфраструктуры муниципального образования «Туриловское сельское поселение» </w:t>
      </w:r>
    </w:p>
    <w:p w:rsidR="00E57842" w:rsidRPr="00736E4E" w:rsidRDefault="00E57842" w:rsidP="00E57842">
      <w:pPr>
        <w:jc w:val="center"/>
        <w:rPr>
          <w:bCs/>
          <w:iCs/>
          <w:sz w:val="28"/>
          <w:szCs w:val="28"/>
        </w:rPr>
      </w:pPr>
      <w:r w:rsidRPr="00EB6AFA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EB6AFA">
        <w:rPr>
          <w:sz w:val="28"/>
          <w:szCs w:val="28"/>
        </w:rPr>
        <w:t xml:space="preserve"> – 202</w:t>
      </w:r>
      <w:r>
        <w:rPr>
          <w:sz w:val="28"/>
          <w:szCs w:val="28"/>
        </w:rPr>
        <w:t>9</w:t>
      </w:r>
      <w:r w:rsidRPr="00EB6AFA">
        <w:rPr>
          <w:sz w:val="28"/>
          <w:szCs w:val="28"/>
        </w:rPr>
        <w:t xml:space="preserve"> годы</w:t>
      </w:r>
    </w:p>
    <w:p w:rsidR="00E57842" w:rsidRPr="00736E4E" w:rsidRDefault="00E57842" w:rsidP="00E57842">
      <w:pPr>
        <w:jc w:val="right"/>
        <w:rPr>
          <w:bCs/>
          <w:iCs/>
          <w:sz w:val="28"/>
          <w:szCs w:val="28"/>
        </w:rPr>
      </w:pPr>
    </w:p>
    <w:tbl>
      <w:tblPr>
        <w:tblW w:w="499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66"/>
        <w:gridCol w:w="2977"/>
        <w:gridCol w:w="3827"/>
        <w:gridCol w:w="1418"/>
        <w:gridCol w:w="1559"/>
        <w:gridCol w:w="4677"/>
      </w:tblGrid>
      <w:tr w:rsidR="00E57842" w:rsidRPr="009F252F" w:rsidTr="00480653">
        <w:trPr>
          <w:tblCellSpacing w:w="5" w:type="nil"/>
        </w:trPr>
        <w:tc>
          <w:tcPr>
            <w:tcW w:w="766" w:type="dxa"/>
            <w:vMerge w:val="restart"/>
          </w:tcPr>
          <w:p w:rsidR="00E57842" w:rsidRPr="009F252F" w:rsidRDefault="00E57842" w:rsidP="0032630D">
            <w:pPr>
              <w:jc w:val="both"/>
              <w:rPr>
                <w:bCs/>
                <w:iCs/>
              </w:rPr>
            </w:pPr>
            <w:r w:rsidRPr="009F252F">
              <w:rPr>
                <w:bCs/>
                <w:iCs/>
              </w:rPr>
              <w:t xml:space="preserve">№ </w:t>
            </w:r>
            <w:r w:rsidRPr="009F252F">
              <w:rPr>
                <w:bCs/>
                <w:iCs/>
              </w:rPr>
              <w:br/>
              <w:t>п/п</w:t>
            </w:r>
          </w:p>
        </w:tc>
        <w:tc>
          <w:tcPr>
            <w:tcW w:w="2977" w:type="dxa"/>
            <w:vMerge w:val="restart"/>
          </w:tcPr>
          <w:p w:rsidR="00E57842" w:rsidRPr="009F252F" w:rsidRDefault="00E57842" w:rsidP="003263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</w:t>
            </w:r>
            <w:r w:rsidRPr="009F252F">
              <w:rPr>
                <w:bCs/>
                <w:iCs/>
              </w:rPr>
              <w:t xml:space="preserve">аименование </w:t>
            </w:r>
            <w:r w:rsidRPr="009F252F">
              <w:rPr>
                <w:bCs/>
                <w:iCs/>
              </w:rPr>
              <w:br/>
              <w:t>мероприятия</w:t>
            </w:r>
          </w:p>
          <w:p w:rsidR="00E57842" w:rsidRPr="009F252F" w:rsidRDefault="00E57842" w:rsidP="0032630D">
            <w:pPr>
              <w:jc w:val="center"/>
              <w:rPr>
                <w:bCs/>
                <w:iCs/>
              </w:rPr>
            </w:pPr>
          </w:p>
        </w:tc>
        <w:tc>
          <w:tcPr>
            <w:tcW w:w="3827" w:type="dxa"/>
            <w:vMerge w:val="restart"/>
          </w:tcPr>
          <w:p w:rsidR="00E57842" w:rsidRPr="009F252F" w:rsidRDefault="00E57842" w:rsidP="003263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9F252F">
              <w:rPr>
                <w:bCs/>
                <w:iCs/>
              </w:rPr>
              <w:t>твет</w:t>
            </w:r>
            <w:r w:rsidRPr="009F252F">
              <w:rPr>
                <w:bCs/>
                <w:iCs/>
              </w:rPr>
              <w:softHyphen/>
              <w:t>ственный исполнитель</w:t>
            </w:r>
          </w:p>
        </w:tc>
        <w:tc>
          <w:tcPr>
            <w:tcW w:w="2977" w:type="dxa"/>
            <w:gridSpan w:val="2"/>
          </w:tcPr>
          <w:p w:rsidR="00E57842" w:rsidRPr="009F252F" w:rsidRDefault="00E57842" w:rsidP="0032630D">
            <w:pPr>
              <w:jc w:val="center"/>
              <w:rPr>
                <w:bCs/>
                <w:iCs/>
              </w:rPr>
            </w:pPr>
            <w:r w:rsidRPr="009F252F">
              <w:rPr>
                <w:bCs/>
                <w:iCs/>
              </w:rPr>
              <w:t>Срок</w:t>
            </w:r>
          </w:p>
        </w:tc>
        <w:tc>
          <w:tcPr>
            <w:tcW w:w="4677" w:type="dxa"/>
            <w:vMerge w:val="restart"/>
          </w:tcPr>
          <w:p w:rsidR="00E57842" w:rsidRPr="009F252F" w:rsidRDefault="00E57842" w:rsidP="0032630D">
            <w:pPr>
              <w:jc w:val="center"/>
              <w:rPr>
                <w:bCs/>
                <w:iCs/>
              </w:rPr>
            </w:pPr>
            <w:r w:rsidRPr="009F252F">
              <w:rPr>
                <w:bCs/>
                <w:iCs/>
              </w:rPr>
              <w:t xml:space="preserve">Ожидаемый непосредственный </w:t>
            </w:r>
            <w:r w:rsidRPr="009F252F">
              <w:rPr>
                <w:bCs/>
                <w:iCs/>
              </w:rPr>
              <w:br/>
              <w:t>результат (краткое описание)</w:t>
            </w:r>
          </w:p>
        </w:tc>
      </w:tr>
      <w:tr w:rsidR="00E57842" w:rsidRPr="009F252F" w:rsidTr="00480653">
        <w:trPr>
          <w:trHeight w:val="756"/>
          <w:tblCellSpacing w:w="5" w:type="nil"/>
        </w:trPr>
        <w:tc>
          <w:tcPr>
            <w:tcW w:w="766" w:type="dxa"/>
            <w:vMerge/>
          </w:tcPr>
          <w:p w:rsidR="00E57842" w:rsidRPr="009F252F" w:rsidRDefault="00E57842" w:rsidP="0032630D">
            <w:pPr>
              <w:jc w:val="both"/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E57842" w:rsidRPr="009F252F" w:rsidRDefault="00E57842" w:rsidP="0032630D">
            <w:pPr>
              <w:jc w:val="both"/>
              <w:rPr>
                <w:bCs/>
                <w:iCs/>
              </w:rPr>
            </w:pPr>
          </w:p>
        </w:tc>
        <w:tc>
          <w:tcPr>
            <w:tcW w:w="3827" w:type="dxa"/>
            <w:vMerge/>
          </w:tcPr>
          <w:p w:rsidR="00E57842" w:rsidRPr="009F252F" w:rsidRDefault="00E57842" w:rsidP="0032630D">
            <w:pPr>
              <w:jc w:val="both"/>
              <w:rPr>
                <w:bCs/>
                <w:iCs/>
              </w:rPr>
            </w:pPr>
          </w:p>
        </w:tc>
        <w:tc>
          <w:tcPr>
            <w:tcW w:w="1418" w:type="dxa"/>
          </w:tcPr>
          <w:p w:rsidR="00E57842" w:rsidRPr="009F252F" w:rsidRDefault="00E57842" w:rsidP="0032630D">
            <w:pPr>
              <w:jc w:val="center"/>
              <w:rPr>
                <w:bCs/>
                <w:iCs/>
              </w:rPr>
            </w:pPr>
            <w:r w:rsidRPr="009F252F">
              <w:rPr>
                <w:bCs/>
                <w:iCs/>
              </w:rPr>
              <w:t xml:space="preserve">начала </w:t>
            </w:r>
            <w:r w:rsidRPr="009F252F">
              <w:rPr>
                <w:bCs/>
                <w:iCs/>
              </w:rPr>
              <w:br/>
              <w:t>реализации</w:t>
            </w:r>
          </w:p>
        </w:tc>
        <w:tc>
          <w:tcPr>
            <w:tcW w:w="1559" w:type="dxa"/>
          </w:tcPr>
          <w:p w:rsidR="00E57842" w:rsidRPr="009F252F" w:rsidRDefault="00E57842" w:rsidP="0032630D">
            <w:pPr>
              <w:jc w:val="center"/>
              <w:rPr>
                <w:bCs/>
                <w:iCs/>
              </w:rPr>
            </w:pPr>
            <w:r w:rsidRPr="009F252F">
              <w:rPr>
                <w:bCs/>
                <w:iCs/>
              </w:rPr>
              <w:t xml:space="preserve">окончания </w:t>
            </w:r>
            <w:r w:rsidRPr="009F252F">
              <w:rPr>
                <w:bCs/>
                <w:iCs/>
              </w:rPr>
              <w:br/>
              <w:t>реализации</w:t>
            </w:r>
          </w:p>
        </w:tc>
        <w:tc>
          <w:tcPr>
            <w:tcW w:w="4677" w:type="dxa"/>
            <w:vMerge/>
          </w:tcPr>
          <w:p w:rsidR="00E57842" w:rsidRPr="009F252F" w:rsidRDefault="00E57842" w:rsidP="0032630D">
            <w:pPr>
              <w:jc w:val="both"/>
              <w:rPr>
                <w:bCs/>
                <w:iCs/>
              </w:rPr>
            </w:pPr>
          </w:p>
        </w:tc>
      </w:tr>
      <w:tr w:rsidR="00E57842" w:rsidRPr="009F252F" w:rsidTr="00480653">
        <w:trPr>
          <w:tblHeader/>
          <w:tblCellSpacing w:w="5" w:type="nil"/>
        </w:trPr>
        <w:tc>
          <w:tcPr>
            <w:tcW w:w="766" w:type="dxa"/>
          </w:tcPr>
          <w:p w:rsidR="00E57842" w:rsidRPr="009F252F" w:rsidRDefault="00E57842" w:rsidP="0032630D">
            <w:pPr>
              <w:jc w:val="center"/>
              <w:rPr>
                <w:bCs/>
                <w:iCs/>
              </w:rPr>
            </w:pPr>
            <w:r w:rsidRPr="009F252F">
              <w:rPr>
                <w:bCs/>
                <w:iCs/>
              </w:rPr>
              <w:t>1</w:t>
            </w:r>
          </w:p>
        </w:tc>
        <w:tc>
          <w:tcPr>
            <w:tcW w:w="2977" w:type="dxa"/>
          </w:tcPr>
          <w:p w:rsidR="00E57842" w:rsidRPr="009F252F" w:rsidRDefault="00E57842" w:rsidP="0032630D">
            <w:pPr>
              <w:jc w:val="center"/>
              <w:rPr>
                <w:bCs/>
                <w:iCs/>
              </w:rPr>
            </w:pPr>
            <w:r w:rsidRPr="009F252F">
              <w:rPr>
                <w:bCs/>
                <w:iCs/>
              </w:rPr>
              <w:t>2</w:t>
            </w:r>
          </w:p>
        </w:tc>
        <w:tc>
          <w:tcPr>
            <w:tcW w:w="3827" w:type="dxa"/>
          </w:tcPr>
          <w:p w:rsidR="00E57842" w:rsidRPr="009F252F" w:rsidRDefault="00E57842" w:rsidP="0032630D">
            <w:pPr>
              <w:jc w:val="center"/>
              <w:rPr>
                <w:bCs/>
                <w:iCs/>
              </w:rPr>
            </w:pPr>
            <w:r w:rsidRPr="009F252F">
              <w:rPr>
                <w:bCs/>
                <w:iCs/>
              </w:rPr>
              <w:t>3</w:t>
            </w:r>
          </w:p>
        </w:tc>
        <w:tc>
          <w:tcPr>
            <w:tcW w:w="1418" w:type="dxa"/>
          </w:tcPr>
          <w:p w:rsidR="00E57842" w:rsidRPr="009F252F" w:rsidRDefault="00E57842" w:rsidP="0032630D">
            <w:pPr>
              <w:jc w:val="center"/>
              <w:rPr>
                <w:bCs/>
                <w:iCs/>
              </w:rPr>
            </w:pPr>
            <w:r w:rsidRPr="009F252F">
              <w:rPr>
                <w:bCs/>
                <w:iCs/>
              </w:rPr>
              <w:t>4</w:t>
            </w:r>
          </w:p>
        </w:tc>
        <w:tc>
          <w:tcPr>
            <w:tcW w:w="1559" w:type="dxa"/>
          </w:tcPr>
          <w:p w:rsidR="00E57842" w:rsidRPr="009F252F" w:rsidRDefault="00E57842" w:rsidP="0032630D">
            <w:pPr>
              <w:jc w:val="center"/>
              <w:rPr>
                <w:bCs/>
                <w:iCs/>
              </w:rPr>
            </w:pPr>
            <w:r w:rsidRPr="009F252F">
              <w:rPr>
                <w:bCs/>
                <w:iCs/>
              </w:rPr>
              <w:t>5</w:t>
            </w:r>
          </w:p>
        </w:tc>
        <w:tc>
          <w:tcPr>
            <w:tcW w:w="4677" w:type="dxa"/>
          </w:tcPr>
          <w:p w:rsidR="00E57842" w:rsidRPr="009F252F" w:rsidRDefault="00E57842" w:rsidP="0032630D">
            <w:pPr>
              <w:jc w:val="center"/>
              <w:rPr>
                <w:bCs/>
                <w:iCs/>
              </w:rPr>
            </w:pPr>
            <w:r w:rsidRPr="009F252F">
              <w:rPr>
                <w:bCs/>
                <w:iCs/>
              </w:rPr>
              <w:t>6</w:t>
            </w:r>
          </w:p>
        </w:tc>
      </w:tr>
      <w:tr w:rsidR="00E57842" w:rsidRPr="009F252F" w:rsidTr="00480653">
        <w:trPr>
          <w:tblCellSpacing w:w="5" w:type="nil"/>
        </w:trPr>
        <w:tc>
          <w:tcPr>
            <w:tcW w:w="766" w:type="dxa"/>
          </w:tcPr>
          <w:p w:rsidR="00E57842" w:rsidRPr="009F252F" w:rsidRDefault="00E57842" w:rsidP="0032630D">
            <w:pPr>
              <w:jc w:val="center"/>
              <w:rPr>
                <w:b/>
                <w:bCs/>
                <w:iCs/>
              </w:rPr>
            </w:pPr>
            <w:r w:rsidRPr="009F252F">
              <w:rPr>
                <w:b/>
                <w:bCs/>
                <w:iCs/>
              </w:rPr>
              <w:t>1.</w:t>
            </w:r>
          </w:p>
        </w:tc>
        <w:tc>
          <w:tcPr>
            <w:tcW w:w="2977" w:type="dxa"/>
            <w:vAlign w:val="center"/>
          </w:tcPr>
          <w:p w:rsidR="00E57842" w:rsidRPr="009F252F" w:rsidRDefault="00E57842" w:rsidP="0032630D">
            <w:pPr>
              <w:rPr>
                <w:b/>
              </w:rPr>
            </w:pPr>
            <w:r w:rsidRPr="009F252F">
              <w:rPr>
                <w:b/>
              </w:rPr>
              <w:t>Водоснабжение</w:t>
            </w:r>
          </w:p>
        </w:tc>
        <w:tc>
          <w:tcPr>
            <w:tcW w:w="3827" w:type="dxa"/>
          </w:tcPr>
          <w:p w:rsidR="00E57842" w:rsidRPr="009F252F" w:rsidRDefault="00E57842" w:rsidP="0032630D">
            <w:pPr>
              <w:jc w:val="both"/>
              <w:rPr>
                <w:bCs/>
                <w:iCs/>
              </w:rPr>
            </w:pPr>
          </w:p>
        </w:tc>
        <w:tc>
          <w:tcPr>
            <w:tcW w:w="1418" w:type="dxa"/>
          </w:tcPr>
          <w:p w:rsidR="00E57842" w:rsidRPr="009F252F" w:rsidRDefault="00E57842" w:rsidP="0032630D">
            <w:pPr>
              <w:jc w:val="both"/>
              <w:rPr>
                <w:bCs/>
                <w:iCs/>
              </w:rPr>
            </w:pPr>
          </w:p>
        </w:tc>
        <w:tc>
          <w:tcPr>
            <w:tcW w:w="1559" w:type="dxa"/>
          </w:tcPr>
          <w:p w:rsidR="00E57842" w:rsidRPr="009F252F" w:rsidRDefault="00E57842" w:rsidP="0032630D">
            <w:pPr>
              <w:jc w:val="both"/>
              <w:rPr>
                <w:bCs/>
                <w:iCs/>
              </w:rPr>
            </w:pPr>
          </w:p>
        </w:tc>
        <w:tc>
          <w:tcPr>
            <w:tcW w:w="4677" w:type="dxa"/>
          </w:tcPr>
          <w:p w:rsidR="00E57842" w:rsidRPr="009F252F" w:rsidRDefault="00E57842" w:rsidP="0032630D">
            <w:pPr>
              <w:jc w:val="both"/>
              <w:rPr>
                <w:bCs/>
                <w:iCs/>
              </w:rPr>
            </w:pPr>
          </w:p>
        </w:tc>
      </w:tr>
      <w:tr w:rsidR="00E57842" w:rsidRPr="009F252F" w:rsidTr="00480653">
        <w:trPr>
          <w:tblCellSpacing w:w="5" w:type="nil"/>
        </w:trPr>
        <w:tc>
          <w:tcPr>
            <w:tcW w:w="766" w:type="dxa"/>
          </w:tcPr>
          <w:p w:rsidR="00E57842" w:rsidRPr="009F252F" w:rsidRDefault="00E57842" w:rsidP="0032630D">
            <w:pPr>
              <w:jc w:val="center"/>
              <w:rPr>
                <w:bCs/>
                <w:iCs/>
              </w:rPr>
            </w:pPr>
            <w:r w:rsidRPr="009F252F">
              <w:rPr>
                <w:bCs/>
                <w:iCs/>
              </w:rPr>
              <w:t>1.1.</w:t>
            </w:r>
          </w:p>
        </w:tc>
        <w:tc>
          <w:tcPr>
            <w:tcW w:w="2977" w:type="dxa"/>
            <w:vAlign w:val="center"/>
          </w:tcPr>
          <w:p w:rsidR="00E57842" w:rsidRPr="009F252F" w:rsidRDefault="00E57842" w:rsidP="0032630D">
            <w:r w:rsidRPr="009F252F">
              <w:t>Капитальный ремонт водонапорных башен, колонок</w:t>
            </w:r>
          </w:p>
        </w:tc>
        <w:tc>
          <w:tcPr>
            <w:tcW w:w="3827" w:type="dxa"/>
          </w:tcPr>
          <w:p w:rsidR="00E57842" w:rsidRPr="009F252F" w:rsidRDefault="00E57842" w:rsidP="0032630D">
            <w:pPr>
              <w:jc w:val="both"/>
              <w:rPr>
                <w:bCs/>
                <w:iCs/>
              </w:rPr>
            </w:pPr>
            <w:r w:rsidRPr="00170B47">
              <w:rPr>
                <w:bCs/>
                <w:iCs/>
              </w:rPr>
              <w:t>МУП "МПО ЖКХ Миллеровского района"</w:t>
            </w:r>
          </w:p>
        </w:tc>
        <w:tc>
          <w:tcPr>
            <w:tcW w:w="1418" w:type="dxa"/>
          </w:tcPr>
          <w:p w:rsidR="00E57842" w:rsidRPr="009F252F" w:rsidRDefault="00E57842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01.01.2019</w:t>
            </w:r>
          </w:p>
        </w:tc>
        <w:tc>
          <w:tcPr>
            <w:tcW w:w="1559" w:type="dxa"/>
          </w:tcPr>
          <w:p w:rsidR="00E57842" w:rsidRPr="009F252F" w:rsidRDefault="00E57842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31.12.2029</w:t>
            </w:r>
          </w:p>
        </w:tc>
        <w:tc>
          <w:tcPr>
            <w:tcW w:w="4677" w:type="dxa"/>
            <w:vAlign w:val="center"/>
          </w:tcPr>
          <w:p w:rsidR="00E57842" w:rsidRPr="006E4012" w:rsidRDefault="00E57842" w:rsidP="0032630D">
            <w:r w:rsidRPr="006E4012">
              <w:t>Обеспечение гарантированного снабжения населения района качественной питьевой водой</w:t>
            </w:r>
          </w:p>
        </w:tc>
      </w:tr>
      <w:tr w:rsidR="00E57842" w:rsidRPr="009F252F" w:rsidTr="00480653">
        <w:trPr>
          <w:tblCellSpacing w:w="5" w:type="nil"/>
        </w:trPr>
        <w:tc>
          <w:tcPr>
            <w:tcW w:w="766" w:type="dxa"/>
          </w:tcPr>
          <w:p w:rsidR="00E57842" w:rsidRPr="009F252F" w:rsidRDefault="00E57842" w:rsidP="0032630D">
            <w:pPr>
              <w:jc w:val="center"/>
              <w:rPr>
                <w:bCs/>
                <w:iCs/>
              </w:rPr>
            </w:pPr>
            <w:r w:rsidRPr="009F252F">
              <w:rPr>
                <w:bCs/>
                <w:iCs/>
              </w:rPr>
              <w:t>1.2.</w:t>
            </w:r>
          </w:p>
        </w:tc>
        <w:tc>
          <w:tcPr>
            <w:tcW w:w="2977" w:type="dxa"/>
            <w:vAlign w:val="center"/>
          </w:tcPr>
          <w:p w:rsidR="00E57842" w:rsidRPr="009F252F" w:rsidRDefault="00E57842" w:rsidP="0032630D">
            <w:r w:rsidRPr="009F252F">
              <w:t>Капитальный ремонт ветхих участков водопроводных сетей</w:t>
            </w:r>
          </w:p>
        </w:tc>
        <w:tc>
          <w:tcPr>
            <w:tcW w:w="3827" w:type="dxa"/>
          </w:tcPr>
          <w:p w:rsidR="00E57842" w:rsidRDefault="00E57842" w:rsidP="0032630D">
            <w:r w:rsidRPr="00170B47">
              <w:rPr>
                <w:bCs/>
                <w:iCs/>
              </w:rPr>
              <w:t>МУП "МПО ЖКХ Миллеровского района"</w:t>
            </w:r>
          </w:p>
        </w:tc>
        <w:tc>
          <w:tcPr>
            <w:tcW w:w="1418" w:type="dxa"/>
          </w:tcPr>
          <w:p w:rsidR="00E57842" w:rsidRPr="009F252F" w:rsidRDefault="00E57842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01.01.2019</w:t>
            </w:r>
          </w:p>
        </w:tc>
        <w:tc>
          <w:tcPr>
            <w:tcW w:w="1559" w:type="dxa"/>
          </w:tcPr>
          <w:p w:rsidR="00E57842" w:rsidRPr="009F252F" w:rsidRDefault="00E57842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31.12.2029</w:t>
            </w:r>
          </w:p>
        </w:tc>
        <w:tc>
          <w:tcPr>
            <w:tcW w:w="4677" w:type="dxa"/>
            <w:vAlign w:val="center"/>
          </w:tcPr>
          <w:p w:rsidR="00E57842" w:rsidRPr="006E4012" w:rsidRDefault="00E57842" w:rsidP="0032630D">
            <w:r w:rsidRPr="006E4012">
              <w:t>Снижение потерь воды в централизованных системах водоснабжения</w:t>
            </w:r>
          </w:p>
        </w:tc>
      </w:tr>
      <w:tr w:rsidR="00E57842" w:rsidRPr="009F252F" w:rsidTr="00480653">
        <w:trPr>
          <w:tblCellSpacing w:w="5" w:type="nil"/>
        </w:trPr>
        <w:tc>
          <w:tcPr>
            <w:tcW w:w="766" w:type="dxa"/>
          </w:tcPr>
          <w:p w:rsidR="00E57842" w:rsidRPr="009F252F" w:rsidRDefault="00E57842" w:rsidP="0032630D">
            <w:pPr>
              <w:jc w:val="center"/>
              <w:rPr>
                <w:bCs/>
                <w:iCs/>
              </w:rPr>
            </w:pPr>
            <w:r w:rsidRPr="009F252F">
              <w:rPr>
                <w:bCs/>
                <w:iCs/>
              </w:rPr>
              <w:t>1.3.</w:t>
            </w:r>
          </w:p>
        </w:tc>
        <w:tc>
          <w:tcPr>
            <w:tcW w:w="2977" w:type="dxa"/>
            <w:vAlign w:val="center"/>
          </w:tcPr>
          <w:p w:rsidR="00E57842" w:rsidRPr="009F252F" w:rsidRDefault="00E57842" w:rsidP="0032630D">
            <w:r w:rsidRPr="009F252F">
              <w:t>Установка индивидуальных приборов учета воды на социально-зн</w:t>
            </w:r>
            <w:r>
              <w:t>ачимых объектах и в жилом фонде</w:t>
            </w:r>
          </w:p>
        </w:tc>
        <w:tc>
          <w:tcPr>
            <w:tcW w:w="3827" w:type="dxa"/>
          </w:tcPr>
          <w:p w:rsidR="00E57842" w:rsidRDefault="00E57842" w:rsidP="0032630D">
            <w:r w:rsidRPr="00170B47">
              <w:rPr>
                <w:bCs/>
                <w:iCs/>
              </w:rPr>
              <w:t>МУП "МПО ЖКХ Миллеровского района"</w:t>
            </w:r>
          </w:p>
        </w:tc>
        <w:tc>
          <w:tcPr>
            <w:tcW w:w="1418" w:type="dxa"/>
          </w:tcPr>
          <w:p w:rsidR="00E57842" w:rsidRPr="009F252F" w:rsidRDefault="00E57842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01.01.2019</w:t>
            </w:r>
          </w:p>
        </w:tc>
        <w:tc>
          <w:tcPr>
            <w:tcW w:w="1559" w:type="dxa"/>
          </w:tcPr>
          <w:p w:rsidR="00E57842" w:rsidRPr="009F252F" w:rsidRDefault="00E57842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31.12.2029</w:t>
            </w:r>
          </w:p>
        </w:tc>
        <w:tc>
          <w:tcPr>
            <w:tcW w:w="4677" w:type="dxa"/>
            <w:vAlign w:val="center"/>
          </w:tcPr>
          <w:p w:rsidR="00E57842" w:rsidRPr="006E4012" w:rsidRDefault="00E57842" w:rsidP="0032630D">
            <w:r w:rsidRPr="006E4012">
              <w:t>Учет фактического потребления энергоресурса</w:t>
            </w:r>
          </w:p>
        </w:tc>
      </w:tr>
      <w:tr w:rsidR="00C37012" w:rsidRPr="009F252F" w:rsidTr="00480653">
        <w:trPr>
          <w:tblCellSpacing w:w="5" w:type="nil"/>
        </w:trPr>
        <w:tc>
          <w:tcPr>
            <w:tcW w:w="766" w:type="dxa"/>
          </w:tcPr>
          <w:p w:rsidR="00C37012" w:rsidRPr="00CF3B72" w:rsidRDefault="00C37012" w:rsidP="0032630D">
            <w:pPr>
              <w:jc w:val="center"/>
              <w:rPr>
                <w:bCs/>
                <w:iCs/>
              </w:rPr>
            </w:pPr>
            <w:r w:rsidRPr="00CF3B72">
              <w:rPr>
                <w:bCs/>
                <w:iCs/>
              </w:rPr>
              <w:t>1.4.</w:t>
            </w:r>
          </w:p>
        </w:tc>
        <w:tc>
          <w:tcPr>
            <w:tcW w:w="2977" w:type="dxa"/>
            <w:vAlign w:val="center"/>
          </w:tcPr>
          <w:p w:rsidR="00C37012" w:rsidRPr="00CF3B72" w:rsidRDefault="00C37012" w:rsidP="0032630D">
            <w:r w:rsidRPr="00CF3B72">
              <w:t>Строительство водозаборного сооружения (скважины)</w:t>
            </w:r>
          </w:p>
        </w:tc>
        <w:tc>
          <w:tcPr>
            <w:tcW w:w="3827" w:type="dxa"/>
          </w:tcPr>
          <w:p w:rsidR="00C37012" w:rsidRPr="00170B47" w:rsidRDefault="00C37012" w:rsidP="0032630D">
            <w:pPr>
              <w:rPr>
                <w:bCs/>
                <w:iCs/>
              </w:rPr>
            </w:pPr>
            <w:r w:rsidRPr="00170B47">
              <w:rPr>
                <w:bCs/>
                <w:iCs/>
              </w:rPr>
              <w:t>МУП "МПО ЖКХ Миллеровского района"</w:t>
            </w:r>
          </w:p>
        </w:tc>
        <w:tc>
          <w:tcPr>
            <w:tcW w:w="1418" w:type="dxa"/>
          </w:tcPr>
          <w:p w:rsidR="00C37012" w:rsidRPr="009F252F" w:rsidRDefault="00C37012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01.01.2019</w:t>
            </w:r>
          </w:p>
        </w:tc>
        <w:tc>
          <w:tcPr>
            <w:tcW w:w="1559" w:type="dxa"/>
          </w:tcPr>
          <w:p w:rsidR="00C37012" w:rsidRPr="009F252F" w:rsidRDefault="00C37012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31.12.2029</w:t>
            </w:r>
          </w:p>
        </w:tc>
        <w:tc>
          <w:tcPr>
            <w:tcW w:w="4677" w:type="dxa"/>
            <w:vAlign w:val="center"/>
          </w:tcPr>
          <w:p w:rsidR="00C37012" w:rsidRPr="006E4012" w:rsidRDefault="00C37012" w:rsidP="0032630D">
            <w:r w:rsidRPr="006E4012">
              <w:t>Обеспечение гарантированного снабжения населения района качественной питьевой водой</w:t>
            </w:r>
          </w:p>
        </w:tc>
      </w:tr>
      <w:tr w:rsidR="00C37012" w:rsidRPr="009F252F" w:rsidTr="00480653">
        <w:trPr>
          <w:tblCellSpacing w:w="5" w:type="nil"/>
        </w:trPr>
        <w:tc>
          <w:tcPr>
            <w:tcW w:w="766" w:type="dxa"/>
          </w:tcPr>
          <w:p w:rsidR="00C37012" w:rsidRPr="00CF3B72" w:rsidRDefault="00C37012" w:rsidP="0032630D">
            <w:pPr>
              <w:jc w:val="center"/>
              <w:rPr>
                <w:bCs/>
                <w:iCs/>
              </w:rPr>
            </w:pPr>
            <w:r w:rsidRPr="00CF3B72">
              <w:rPr>
                <w:bCs/>
                <w:iCs/>
              </w:rPr>
              <w:t>1.5.</w:t>
            </w:r>
          </w:p>
        </w:tc>
        <w:tc>
          <w:tcPr>
            <w:tcW w:w="2977" w:type="dxa"/>
            <w:vAlign w:val="center"/>
          </w:tcPr>
          <w:p w:rsidR="00C37012" w:rsidRPr="00CF3B72" w:rsidRDefault="00C37012" w:rsidP="0032630D">
            <w:r w:rsidRPr="00CF3B72">
              <w:t>Реконструкция 5 водозаборных сооружений (скважин)</w:t>
            </w:r>
          </w:p>
        </w:tc>
        <w:tc>
          <w:tcPr>
            <w:tcW w:w="3827" w:type="dxa"/>
          </w:tcPr>
          <w:p w:rsidR="00C37012" w:rsidRPr="00170B47" w:rsidRDefault="00C37012" w:rsidP="0032630D">
            <w:pPr>
              <w:rPr>
                <w:bCs/>
                <w:iCs/>
              </w:rPr>
            </w:pPr>
            <w:r w:rsidRPr="00170B47">
              <w:rPr>
                <w:bCs/>
                <w:iCs/>
              </w:rPr>
              <w:t>МУП "МПО ЖКХ Миллеровского района"</w:t>
            </w:r>
          </w:p>
        </w:tc>
        <w:tc>
          <w:tcPr>
            <w:tcW w:w="1418" w:type="dxa"/>
          </w:tcPr>
          <w:p w:rsidR="00C37012" w:rsidRPr="009F252F" w:rsidRDefault="00C37012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01.01.2019</w:t>
            </w:r>
          </w:p>
        </w:tc>
        <w:tc>
          <w:tcPr>
            <w:tcW w:w="1559" w:type="dxa"/>
          </w:tcPr>
          <w:p w:rsidR="00C37012" w:rsidRPr="009F252F" w:rsidRDefault="00C37012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31.12.2029</w:t>
            </w:r>
          </w:p>
        </w:tc>
        <w:tc>
          <w:tcPr>
            <w:tcW w:w="4677" w:type="dxa"/>
            <w:vAlign w:val="center"/>
          </w:tcPr>
          <w:p w:rsidR="00C37012" w:rsidRPr="006E4012" w:rsidRDefault="00C37012" w:rsidP="0032630D">
            <w:r w:rsidRPr="006E4012">
              <w:t>Обеспечение гарантированного снабжения населения района качественной питьевой водой</w:t>
            </w:r>
          </w:p>
        </w:tc>
      </w:tr>
      <w:tr w:rsidR="00C37012" w:rsidRPr="009F252F" w:rsidTr="00480653">
        <w:trPr>
          <w:tblCellSpacing w:w="5" w:type="nil"/>
        </w:trPr>
        <w:tc>
          <w:tcPr>
            <w:tcW w:w="766" w:type="dxa"/>
          </w:tcPr>
          <w:p w:rsidR="00C37012" w:rsidRPr="00CF3B72" w:rsidRDefault="00C37012" w:rsidP="0032630D">
            <w:pPr>
              <w:jc w:val="center"/>
              <w:rPr>
                <w:bCs/>
                <w:iCs/>
              </w:rPr>
            </w:pPr>
            <w:r w:rsidRPr="00CF3B72">
              <w:rPr>
                <w:bCs/>
                <w:iCs/>
              </w:rPr>
              <w:t>1.6.</w:t>
            </w:r>
          </w:p>
        </w:tc>
        <w:tc>
          <w:tcPr>
            <w:tcW w:w="2977" w:type="dxa"/>
            <w:vAlign w:val="center"/>
          </w:tcPr>
          <w:p w:rsidR="00C37012" w:rsidRPr="00CF3B72" w:rsidRDefault="00C37012" w:rsidP="0032630D">
            <w:r w:rsidRPr="00CF3B72">
              <w:t xml:space="preserve">Строительство </w:t>
            </w:r>
            <w:r w:rsidRPr="00CF3B72">
              <w:lastRenderedPageBreak/>
              <w:t>водопроводных сетей в х.Николаевка</w:t>
            </w:r>
          </w:p>
        </w:tc>
        <w:tc>
          <w:tcPr>
            <w:tcW w:w="3827" w:type="dxa"/>
          </w:tcPr>
          <w:p w:rsidR="00C37012" w:rsidRPr="00170B47" w:rsidRDefault="00C37012" w:rsidP="0032630D">
            <w:pPr>
              <w:rPr>
                <w:bCs/>
                <w:iCs/>
              </w:rPr>
            </w:pPr>
            <w:r w:rsidRPr="00170B47">
              <w:rPr>
                <w:bCs/>
                <w:iCs/>
              </w:rPr>
              <w:lastRenderedPageBreak/>
              <w:t xml:space="preserve">МУП "МПО ЖКХ Миллеровского </w:t>
            </w:r>
            <w:r w:rsidRPr="00170B47">
              <w:rPr>
                <w:bCs/>
                <w:iCs/>
              </w:rPr>
              <w:lastRenderedPageBreak/>
              <w:t>района"</w:t>
            </w:r>
          </w:p>
        </w:tc>
        <w:tc>
          <w:tcPr>
            <w:tcW w:w="1418" w:type="dxa"/>
          </w:tcPr>
          <w:p w:rsidR="00C37012" w:rsidRPr="009F252F" w:rsidRDefault="00C37012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01.01.2019</w:t>
            </w:r>
          </w:p>
        </w:tc>
        <w:tc>
          <w:tcPr>
            <w:tcW w:w="1559" w:type="dxa"/>
          </w:tcPr>
          <w:p w:rsidR="00C37012" w:rsidRPr="009F252F" w:rsidRDefault="00C37012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31.12.2029</w:t>
            </w:r>
          </w:p>
        </w:tc>
        <w:tc>
          <w:tcPr>
            <w:tcW w:w="4677" w:type="dxa"/>
            <w:vAlign w:val="center"/>
          </w:tcPr>
          <w:p w:rsidR="00C37012" w:rsidRPr="006E4012" w:rsidRDefault="00C37012" w:rsidP="0032630D">
            <w:r w:rsidRPr="006E4012">
              <w:t xml:space="preserve">Снижение потерь воды в централизованных </w:t>
            </w:r>
            <w:r w:rsidRPr="006E4012">
              <w:lastRenderedPageBreak/>
              <w:t>системах водоснабжения</w:t>
            </w:r>
          </w:p>
        </w:tc>
      </w:tr>
      <w:tr w:rsidR="00480653" w:rsidRPr="009F252F" w:rsidTr="00480653">
        <w:trPr>
          <w:tblCellSpacing w:w="5" w:type="nil"/>
        </w:trPr>
        <w:tc>
          <w:tcPr>
            <w:tcW w:w="766" w:type="dxa"/>
          </w:tcPr>
          <w:p w:rsidR="00480653" w:rsidRPr="00CF3B72" w:rsidRDefault="00480653" w:rsidP="0032630D">
            <w:pPr>
              <w:jc w:val="center"/>
              <w:rPr>
                <w:bCs/>
                <w:iCs/>
              </w:rPr>
            </w:pPr>
            <w:r w:rsidRPr="00CF3B72">
              <w:rPr>
                <w:bCs/>
                <w:iCs/>
              </w:rPr>
              <w:lastRenderedPageBreak/>
              <w:t>1.7.</w:t>
            </w:r>
          </w:p>
        </w:tc>
        <w:tc>
          <w:tcPr>
            <w:tcW w:w="2977" w:type="dxa"/>
            <w:vAlign w:val="center"/>
          </w:tcPr>
          <w:p w:rsidR="00480653" w:rsidRPr="00CF3B72" w:rsidRDefault="00480653" w:rsidP="0032630D">
            <w:r w:rsidRPr="00CF3B72">
              <w:t>Строительство водопровода от х.Николаевка до х.Гетманов</w:t>
            </w:r>
          </w:p>
        </w:tc>
        <w:tc>
          <w:tcPr>
            <w:tcW w:w="3827" w:type="dxa"/>
          </w:tcPr>
          <w:p w:rsidR="00480653" w:rsidRPr="00170B47" w:rsidRDefault="00480653" w:rsidP="0032630D">
            <w:pPr>
              <w:rPr>
                <w:bCs/>
                <w:iCs/>
              </w:rPr>
            </w:pPr>
            <w:r w:rsidRPr="00170B47">
              <w:rPr>
                <w:bCs/>
                <w:iCs/>
              </w:rPr>
              <w:t>МУП "МПО ЖКХ Миллеровского района"</w:t>
            </w:r>
          </w:p>
        </w:tc>
        <w:tc>
          <w:tcPr>
            <w:tcW w:w="1418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01.01.2019</w:t>
            </w:r>
          </w:p>
        </w:tc>
        <w:tc>
          <w:tcPr>
            <w:tcW w:w="1559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31.12.2029</w:t>
            </w:r>
          </w:p>
        </w:tc>
        <w:tc>
          <w:tcPr>
            <w:tcW w:w="4677" w:type="dxa"/>
            <w:vAlign w:val="center"/>
          </w:tcPr>
          <w:p w:rsidR="00480653" w:rsidRPr="006E4012" w:rsidRDefault="00480653" w:rsidP="0032630D">
            <w:r w:rsidRPr="006E4012">
              <w:t>Обеспечение гарантированного снабжения населения района качественной питьевой водой</w:t>
            </w:r>
          </w:p>
        </w:tc>
      </w:tr>
      <w:tr w:rsidR="00480653" w:rsidRPr="009F252F" w:rsidTr="00480653">
        <w:trPr>
          <w:tblCellSpacing w:w="5" w:type="nil"/>
        </w:trPr>
        <w:tc>
          <w:tcPr>
            <w:tcW w:w="766" w:type="dxa"/>
          </w:tcPr>
          <w:p w:rsidR="00480653" w:rsidRPr="00CF3B72" w:rsidRDefault="00480653" w:rsidP="0032630D">
            <w:pPr>
              <w:jc w:val="center"/>
              <w:rPr>
                <w:bCs/>
                <w:iCs/>
              </w:rPr>
            </w:pPr>
            <w:r w:rsidRPr="00CF3B72">
              <w:rPr>
                <w:bCs/>
                <w:iCs/>
              </w:rPr>
              <w:t>1.8.</w:t>
            </w:r>
          </w:p>
        </w:tc>
        <w:tc>
          <w:tcPr>
            <w:tcW w:w="2977" w:type="dxa"/>
            <w:vAlign w:val="center"/>
          </w:tcPr>
          <w:p w:rsidR="00480653" w:rsidRPr="00CF3B72" w:rsidRDefault="00480653" w:rsidP="00C37012">
            <w:r w:rsidRPr="00CF3B72">
              <w:t>Строительство водопровода от х.Николаевка до х.Полосачи</w:t>
            </w:r>
          </w:p>
        </w:tc>
        <w:tc>
          <w:tcPr>
            <w:tcW w:w="3827" w:type="dxa"/>
          </w:tcPr>
          <w:p w:rsidR="00480653" w:rsidRPr="00170B47" w:rsidRDefault="00480653" w:rsidP="0032630D">
            <w:pPr>
              <w:rPr>
                <w:bCs/>
                <w:iCs/>
              </w:rPr>
            </w:pPr>
            <w:r w:rsidRPr="00170B47">
              <w:rPr>
                <w:bCs/>
                <w:iCs/>
              </w:rPr>
              <w:t>МУП "МПО ЖКХ Миллеровского района"</w:t>
            </w:r>
          </w:p>
        </w:tc>
        <w:tc>
          <w:tcPr>
            <w:tcW w:w="1418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01.01.2019</w:t>
            </w:r>
          </w:p>
        </w:tc>
        <w:tc>
          <w:tcPr>
            <w:tcW w:w="1559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31.12.2029</w:t>
            </w:r>
          </w:p>
        </w:tc>
        <w:tc>
          <w:tcPr>
            <w:tcW w:w="4677" w:type="dxa"/>
            <w:vAlign w:val="center"/>
          </w:tcPr>
          <w:p w:rsidR="00480653" w:rsidRPr="006E4012" w:rsidRDefault="00480653" w:rsidP="0032630D">
            <w:r w:rsidRPr="006E4012">
              <w:t>Обеспечение гарантированного снабжения населения района качественной питьевой водой</w:t>
            </w:r>
          </w:p>
        </w:tc>
      </w:tr>
      <w:tr w:rsidR="00480653" w:rsidRPr="009F252F" w:rsidTr="00480653">
        <w:trPr>
          <w:tblCellSpacing w:w="5" w:type="nil"/>
        </w:trPr>
        <w:tc>
          <w:tcPr>
            <w:tcW w:w="766" w:type="dxa"/>
          </w:tcPr>
          <w:p w:rsidR="00480653" w:rsidRPr="00CF3B72" w:rsidRDefault="00480653" w:rsidP="0032630D">
            <w:pPr>
              <w:jc w:val="center"/>
              <w:rPr>
                <w:b/>
                <w:bCs/>
                <w:iCs/>
              </w:rPr>
            </w:pPr>
            <w:r w:rsidRPr="00CF3B72">
              <w:rPr>
                <w:b/>
                <w:bCs/>
                <w:iCs/>
              </w:rPr>
              <w:t>1.2.</w:t>
            </w:r>
          </w:p>
        </w:tc>
        <w:tc>
          <w:tcPr>
            <w:tcW w:w="2977" w:type="dxa"/>
            <w:vAlign w:val="center"/>
          </w:tcPr>
          <w:p w:rsidR="00480653" w:rsidRPr="00CF3B72" w:rsidRDefault="00480653" w:rsidP="0032630D">
            <w:pPr>
              <w:rPr>
                <w:b/>
              </w:rPr>
            </w:pPr>
            <w:r w:rsidRPr="00CF3B72">
              <w:rPr>
                <w:b/>
              </w:rPr>
              <w:t>Водоотведение</w:t>
            </w:r>
          </w:p>
        </w:tc>
        <w:tc>
          <w:tcPr>
            <w:tcW w:w="3827" w:type="dxa"/>
          </w:tcPr>
          <w:p w:rsidR="00480653" w:rsidRPr="00170B47" w:rsidRDefault="00480653" w:rsidP="0032630D">
            <w:pPr>
              <w:rPr>
                <w:bCs/>
                <w:iCs/>
              </w:rPr>
            </w:pPr>
          </w:p>
        </w:tc>
        <w:tc>
          <w:tcPr>
            <w:tcW w:w="1418" w:type="dxa"/>
          </w:tcPr>
          <w:p w:rsidR="00480653" w:rsidRDefault="00480653" w:rsidP="0032630D">
            <w:pPr>
              <w:jc w:val="both"/>
              <w:rPr>
                <w:bCs/>
                <w:iCs/>
              </w:rPr>
            </w:pPr>
          </w:p>
        </w:tc>
        <w:tc>
          <w:tcPr>
            <w:tcW w:w="1559" w:type="dxa"/>
          </w:tcPr>
          <w:p w:rsidR="00480653" w:rsidRDefault="00480653" w:rsidP="0032630D">
            <w:pPr>
              <w:jc w:val="both"/>
              <w:rPr>
                <w:bCs/>
                <w:iCs/>
              </w:rPr>
            </w:pPr>
          </w:p>
        </w:tc>
        <w:tc>
          <w:tcPr>
            <w:tcW w:w="4677" w:type="dxa"/>
            <w:vAlign w:val="center"/>
          </w:tcPr>
          <w:p w:rsidR="00480653" w:rsidRPr="006E4012" w:rsidRDefault="00480653" w:rsidP="0032630D"/>
        </w:tc>
      </w:tr>
      <w:tr w:rsidR="00480653" w:rsidRPr="009F252F" w:rsidTr="00480653">
        <w:trPr>
          <w:tblCellSpacing w:w="5" w:type="nil"/>
        </w:trPr>
        <w:tc>
          <w:tcPr>
            <w:tcW w:w="766" w:type="dxa"/>
          </w:tcPr>
          <w:p w:rsidR="00480653" w:rsidRPr="00CF3B72" w:rsidRDefault="00480653" w:rsidP="0032630D">
            <w:pPr>
              <w:jc w:val="center"/>
              <w:rPr>
                <w:bCs/>
                <w:iCs/>
              </w:rPr>
            </w:pPr>
            <w:r w:rsidRPr="00CF3B72">
              <w:rPr>
                <w:bCs/>
                <w:iCs/>
              </w:rPr>
              <w:t>1.2.1.</w:t>
            </w:r>
          </w:p>
        </w:tc>
        <w:tc>
          <w:tcPr>
            <w:tcW w:w="2977" w:type="dxa"/>
            <w:vAlign w:val="center"/>
          </w:tcPr>
          <w:p w:rsidR="00480653" w:rsidRPr="00CF3B72" w:rsidRDefault="00480653" w:rsidP="0032630D">
            <w:r w:rsidRPr="00CF3B72">
              <w:t>Строительство (установка) 6 канализационных очистных сооружений</w:t>
            </w:r>
          </w:p>
        </w:tc>
        <w:tc>
          <w:tcPr>
            <w:tcW w:w="3827" w:type="dxa"/>
          </w:tcPr>
          <w:p w:rsidR="00480653" w:rsidRPr="00170B47" w:rsidRDefault="00480653" w:rsidP="0032630D">
            <w:pPr>
              <w:rPr>
                <w:bCs/>
                <w:iCs/>
              </w:rPr>
            </w:pPr>
            <w:r w:rsidRPr="00170B47">
              <w:rPr>
                <w:bCs/>
                <w:iCs/>
              </w:rPr>
              <w:t>МУП "МПО ЖКХ Миллеровского района"</w:t>
            </w:r>
          </w:p>
        </w:tc>
        <w:tc>
          <w:tcPr>
            <w:tcW w:w="1418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01.01.2019</w:t>
            </w:r>
          </w:p>
        </w:tc>
        <w:tc>
          <w:tcPr>
            <w:tcW w:w="1559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31.12.2029</w:t>
            </w:r>
          </w:p>
        </w:tc>
        <w:tc>
          <w:tcPr>
            <w:tcW w:w="4677" w:type="dxa"/>
            <w:vAlign w:val="center"/>
          </w:tcPr>
          <w:p w:rsidR="00480653" w:rsidRPr="006E4012" w:rsidRDefault="00480653" w:rsidP="0032630D">
            <w:r w:rsidRPr="006E4012">
              <w:t>Улучшение экологической и санитарно-эпидемиологической обстановки в сельском поселении района</w:t>
            </w:r>
          </w:p>
        </w:tc>
      </w:tr>
      <w:tr w:rsidR="00480653" w:rsidRPr="009F252F" w:rsidTr="00480653">
        <w:trPr>
          <w:tblCellSpacing w:w="5" w:type="nil"/>
        </w:trPr>
        <w:tc>
          <w:tcPr>
            <w:tcW w:w="766" w:type="dxa"/>
          </w:tcPr>
          <w:p w:rsidR="00480653" w:rsidRPr="00CF3B72" w:rsidRDefault="00480653" w:rsidP="0032630D">
            <w:pPr>
              <w:jc w:val="center"/>
              <w:rPr>
                <w:b/>
                <w:bCs/>
                <w:iCs/>
              </w:rPr>
            </w:pPr>
            <w:r w:rsidRPr="00CF3B72">
              <w:rPr>
                <w:b/>
                <w:bCs/>
                <w:iCs/>
              </w:rPr>
              <w:t>2.</w:t>
            </w:r>
          </w:p>
        </w:tc>
        <w:tc>
          <w:tcPr>
            <w:tcW w:w="2977" w:type="dxa"/>
            <w:vAlign w:val="center"/>
          </w:tcPr>
          <w:p w:rsidR="00480653" w:rsidRPr="00CF3B72" w:rsidRDefault="00480653" w:rsidP="0032630D">
            <w:pPr>
              <w:rPr>
                <w:b/>
              </w:rPr>
            </w:pPr>
            <w:r w:rsidRPr="00CF3B72">
              <w:rPr>
                <w:b/>
              </w:rPr>
              <w:t>Теплоснабжение</w:t>
            </w:r>
          </w:p>
        </w:tc>
        <w:tc>
          <w:tcPr>
            <w:tcW w:w="3827" w:type="dxa"/>
          </w:tcPr>
          <w:p w:rsidR="00480653" w:rsidRPr="009F252F" w:rsidRDefault="00480653" w:rsidP="0032630D">
            <w:pPr>
              <w:jc w:val="right"/>
              <w:rPr>
                <w:bCs/>
                <w:iCs/>
              </w:rPr>
            </w:pPr>
          </w:p>
        </w:tc>
        <w:tc>
          <w:tcPr>
            <w:tcW w:w="1418" w:type="dxa"/>
          </w:tcPr>
          <w:p w:rsidR="00480653" w:rsidRPr="009F252F" w:rsidRDefault="00480653" w:rsidP="0032630D">
            <w:pPr>
              <w:jc w:val="right"/>
              <w:rPr>
                <w:bCs/>
                <w:iCs/>
              </w:rPr>
            </w:pPr>
          </w:p>
        </w:tc>
        <w:tc>
          <w:tcPr>
            <w:tcW w:w="1559" w:type="dxa"/>
          </w:tcPr>
          <w:p w:rsidR="00480653" w:rsidRPr="009F252F" w:rsidRDefault="00480653" w:rsidP="0032630D">
            <w:pPr>
              <w:jc w:val="right"/>
              <w:rPr>
                <w:bCs/>
                <w:iCs/>
              </w:rPr>
            </w:pPr>
          </w:p>
        </w:tc>
        <w:tc>
          <w:tcPr>
            <w:tcW w:w="4677" w:type="dxa"/>
          </w:tcPr>
          <w:p w:rsidR="00480653" w:rsidRPr="009F252F" w:rsidRDefault="00480653" w:rsidP="0032630D">
            <w:pPr>
              <w:jc w:val="right"/>
              <w:rPr>
                <w:bCs/>
                <w:iCs/>
              </w:rPr>
            </w:pPr>
          </w:p>
        </w:tc>
      </w:tr>
      <w:tr w:rsidR="00480653" w:rsidRPr="009F252F" w:rsidTr="00480653">
        <w:trPr>
          <w:trHeight w:val="579"/>
          <w:tblCellSpacing w:w="5" w:type="nil"/>
        </w:trPr>
        <w:tc>
          <w:tcPr>
            <w:tcW w:w="766" w:type="dxa"/>
          </w:tcPr>
          <w:p w:rsidR="00480653" w:rsidRPr="00CF3B72" w:rsidRDefault="00480653" w:rsidP="0032630D">
            <w:pPr>
              <w:jc w:val="center"/>
              <w:rPr>
                <w:bCs/>
                <w:iCs/>
              </w:rPr>
            </w:pPr>
            <w:r w:rsidRPr="00CF3B72">
              <w:rPr>
                <w:bCs/>
                <w:iCs/>
              </w:rPr>
              <w:t>2.1.</w:t>
            </w:r>
          </w:p>
        </w:tc>
        <w:tc>
          <w:tcPr>
            <w:tcW w:w="2977" w:type="dxa"/>
            <w:vAlign w:val="center"/>
          </w:tcPr>
          <w:p w:rsidR="00480653" w:rsidRPr="00CF3B72" w:rsidRDefault="00480653" w:rsidP="0032630D">
            <w:r w:rsidRPr="00CF3B72">
              <w:t>Реконструкция котельной в х.Венделеевка</w:t>
            </w:r>
          </w:p>
        </w:tc>
        <w:tc>
          <w:tcPr>
            <w:tcW w:w="3827" w:type="dxa"/>
          </w:tcPr>
          <w:p w:rsidR="00480653" w:rsidRPr="00480653" w:rsidRDefault="00480653" w:rsidP="00480653">
            <w:pPr>
              <w:pStyle w:val="1"/>
              <w:spacing w:line="420" w:lineRule="atLeast"/>
              <w:jc w:val="left"/>
              <w:rPr>
                <w:b w:val="0"/>
                <w:color w:val="000000"/>
              </w:rPr>
            </w:pPr>
            <w:r w:rsidRPr="00480653">
              <w:rPr>
                <w:b w:val="0"/>
                <w:bCs/>
                <w:color w:val="000000"/>
              </w:rPr>
              <w:t>МУ УО Миллеровского района</w:t>
            </w:r>
          </w:p>
          <w:p w:rsidR="00480653" w:rsidRPr="00480653" w:rsidRDefault="00480653" w:rsidP="00480653"/>
        </w:tc>
        <w:tc>
          <w:tcPr>
            <w:tcW w:w="1418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01.01.2019</w:t>
            </w:r>
          </w:p>
        </w:tc>
        <w:tc>
          <w:tcPr>
            <w:tcW w:w="1559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31.12.2029</w:t>
            </w:r>
          </w:p>
        </w:tc>
        <w:tc>
          <w:tcPr>
            <w:tcW w:w="4677" w:type="dxa"/>
            <w:vAlign w:val="center"/>
          </w:tcPr>
          <w:p w:rsidR="00480653" w:rsidRPr="006E4012" w:rsidRDefault="00480653" w:rsidP="0032630D">
            <w:r w:rsidRPr="006E4012">
              <w:t xml:space="preserve">Мероприятия, направленные на </w:t>
            </w:r>
            <w:r>
              <w:t>п</w:t>
            </w:r>
            <w:r w:rsidRPr="006E4012">
              <w:t>овышение уровня благоустройства.</w:t>
            </w:r>
          </w:p>
        </w:tc>
      </w:tr>
      <w:tr w:rsidR="00480653" w:rsidRPr="009F252F" w:rsidTr="00480653">
        <w:trPr>
          <w:tblCellSpacing w:w="5" w:type="nil"/>
        </w:trPr>
        <w:tc>
          <w:tcPr>
            <w:tcW w:w="766" w:type="dxa"/>
          </w:tcPr>
          <w:p w:rsidR="00480653" w:rsidRPr="00CF3B72" w:rsidRDefault="00480653" w:rsidP="0032630D">
            <w:pPr>
              <w:jc w:val="center"/>
              <w:rPr>
                <w:b/>
                <w:bCs/>
                <w:iCs/>
              </w:rPr>
            </w:pPr>
            <w:r w:rsidRPr="00CF3B72">
              <w:rPr>
                <w:b/>
                <w:bCs/>
                <w:iCs/>
              </w:rPr>
              <w:t>3.</w:t>
            </w:r>
          </w:p>
        </w:tc>
        <w:tc>
          <w:tcPr>
            <w:tcW w:w="2977" w:type="dxa"/>
          </w:tcPr>
          <w:p w:rsidR="00480653" w:rsidRPr="00CF3B72" w:rsidRDefault="00480653" w:rsidP="0032630D">
            <w:pPr>
              <w:rPr>
                <w:b/>
                <w:bCs/>
              </w:rPr>
            </w:pPr>
            <w:r w:rsidRPr="00CF3B72">
              <w:rPr>
                <w:b/>
                <w:bCs/>
              </w:rPr>
              <w:t>Энергоснабжение</w:t>
            </w:r>
          </w:p>
        </w:tc>
        <w:tc>
          <w:tcPr>
            <w:tcW w:w="3827" w:type="dxa"/>
          </w:tcPr>
          <w:p w:rsidR="00480653" w:rsidRPr="009F252F" w:rsidRDefault="00480653" w:rsidP="0032630D">
            <w:pPr>
              <w:jc w:val="right"/>
              <w:rPr>
                <w:bCs/>
                <w:iCs/>
              </w:rPr>
            </w:pPr>
          </w:p>
        </w:tc>
        <w:tc>
          <w:tcPr>
            <w:tcW w:w="1418" w:type="dxa"/>
          </w:tcPr>
          <w:p w:rsidR="00480653" w:rsidRPr="009F252F" w:rsidRDefault="00480653" w:rsidP="0032630D">
            <w:pPr>
              <w:jc w:val="right"/>
              <w:rPr>
                <w:bCs/>
                <w:iCs/>
              </w:rPr>
            </w:pPr>
          </w:p>
        </w:tc>
        <w:tc>
          <w:tcPr>
            <w:tcW w:w="1559" w:type="dxa"/>
          </w:tcPr>
          <w:p w:rsidR="00480653" w:rsidRPr="009F252F" w:rsidRDefault="00480653" w:rsidP="0032630D">
            <w:pPr>
              <w:jc w:val="right"/>
              <w:rPr>
                <w:bCs/>
                <w:iCs/>
              </w:rPr>
            </w:pPr>
          </w:p>
        </w:tc>
        <w:tc>
          <w:tcPr>
            <w:tcW w:w="4677" w:type="dxa"/>
          </w:tcPr>
          <w:p w:rsidR="00480653" w:rsidRPr="009F252F" w:rsidRDefault="00480653" w:rsidP="0032630D">
            <w:pPr>
              <w:jc w:val="right"/>
              <w:rPr>
                <w:bCs/>
                <w:iCs/>
              </w:rPr>
            </w:pPr>
          </w:p>
        </w:tc>
      </w:tr>
      <w:tr w:rsidR="00480653" w:rsidRPr="009F252F" w:rsidTr="00480653">
        <w:trPr>
          <w:tblCellSpacing w:w="5" w:type="nil"/>
        </w:trPr>
        <w:tc>
          <w:tcPr>
            <w:tcW w:w="766" w:type="dxa"/>
          </w:tcPr>
          <w:p w:rsidR="00480653" w:rsidRPr="00CF3B72" w:rsidRDefault="00480653" w:rsidP="0032630D">
            <w:pPr>
              <w:jc w:val="center"/>
              <w:rPr>
                <w:bCs/>
                <w:iCs/>
              </w:rPr>
            </w:pPr>
            <w:r w:rsidRPr="00CF3B72">
              <w:rPr>
                <w:bCs/>
                <w:iCs/>
              </w:rPr>
              <w:t>3.1.</w:t>
            </w:r>
          </w:p>
        </w:tc>
        <w:tc>
          <w:tcPr>
            <w:tcW w:w="2977" w:type="dxa"/>
            <w:vAlign w:val="center"/>
          </w:tcPr>
          <w:p w:rsidR="00480653" w:rsidRPr="00CF3B72" w:rsidRDefault="00480653" w:rsidP="0032630D">
            <w:r w:rsidRPr="00CF3B72">
              <w:t>Реконструкция сетей электроснабжения поселения (замена ЛЭП на СИП)</w:t>
            </w:r>
          </w:p>
        </w:tc>
        <w:tc>
          <w:tcPr>
            <w:tcW w:w="3827" w:type="dxa"/>
          </w:tcPr>
          <w:p w:rsidR="00480653" w:rsidRPr="00371879" w:rsidRDefault="00480653" w:rsidP="0032630D">
            <w:r w:rsidRPr="00371879">
              <w:t>ПО СЭС филиала ПАО «МРСК-Юга» «Ростовэнерго»</w:t>
            </w:r>
          </w:p>
        </w:tc>
        <w:tc>
          <w:tcPr>
            <w:tcW w:w="1418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01.01.2019</w:t>
            </w:r>
          </w:p>
        </w:tc>
        <w:tc>
          <w:tcPr>
            <w:tcW w:w="1559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31.12.2029</w:t>
            </w:r>
          </w:p>
        </w:tc>
        <w:tc>
          <w:tcPr>
            <w:tcW w:w="4677" w:type="dxa"/>
            <w:vAlign w:val="center"/>
          </w:tcPr>
          <w:p w:rsidR="00480653" w:rsidRPr="006E4012" w:rsidRDefault="00480653" w:rsidP="0032630D">
            <w:r w:rsidRPr="006E4012">
              <w:t>Улучшение качества предоставляемых услуг, уменьшение потерь в линиях, исключение незаконных подключений</w:t>
            </w:r>
          </w:p>
        </w:tc>
      </w:tr>
      <w:tr w:rsidR="00480653" w:rsidRPr="009F252F" w:rsidTr="00480653">
        <w:trPr>
          <w:tblCellSpacing w:w="5" w:type="nil"/>
        </w:trPr>
        <w:tc>
          <w:tcPr>
            <w:tcW w:w="766" w:type="dxa"/>
          </w:tcPr>
          <w:p w:rsidR="00480653" w:rsidRPr="00CF3B72" w:rsidRDefault="00480653" w:rsidP="0032630D">
            <w:pPr>
              <w:jc w:val="center"/>
              <w:rPr>
                <w:bCs/>
                <w:iCs/>
              </w:rPr>
            </w:pPr>
            <w:r w:rsidRPr="00CF3B72">
              <w:rPr>
                <w:bCs/>
                <w:iCs/>
              </w:rPr>
              <w:t>3.2.</w:t>
            </w:r>
          </w:p>
        </w:tc>
        <w:tc>
          <w:tcPr>
            <w:tcW w:w="2977" w:type="dxa"/>
            <w:vAlign w:val="center"/>
          </w:tcPr>
          <w:p w:rsidR="00480653" w:rsidRPr="00CF3B72" w:rsidRDefault="00480653" w:rsidP="0032630D">
            <w:r w:rsidRPr="00CF3B72">
              <w:t>Замена электрооборудования трансформаторных подстанций</w:t>
            </w:r>
          </w:p>
        </w:tc>
        <w:tc>
          <w:tcPr>
            <w:tcW w:w="3827" w:type="dxa"/>
          </w:tcPr>
          <w:p w:rsidR="00480653" w:rsidRDefault="00480653" w:rsidP="0032630D">
            <w:r w:rsidRPr="00371879">
              <w:t>ПО СЭС филиала ПАО «МРСК-Юга» «Ростовэнерго»</w:t>
            </w:r>
          </w:p>
        </w:tc>
        <w:tc>
          <w:tcPr>
            <w:tcW w:w="1418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01.01.2019</w:t>
            </w:r>
          </w:p>
        </w:tc>
        <w:tc>
          <w:tcPr>
            <w:tcW w:w="1559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31.12.2029</w:t>
            </w:r>
          </w:p>
        </w:tc>
        <w:tc>
          <w:tcPr>
            <w:tcW w:w="4677" w:type="dxa"/>
            <w:vAlign w:val="center"/>
          </w:tcPr>
          <w:p w:rsidR="00480653" w:rsidRPr="006E4012" w:rsidRDefault="00480653" w:rsidP="0032630D">
            <w:r w:rsidRPr="006E4012">
              <w:t>Улучшение качества предоставляемых услуг электроснабжения</w:t>
            </w:r>
          </w:p>
        </w:tc>
      </w:tr>
      <w:tr w:rsidR="00480653" w:rsidRPr="009F252F" w:rsidTr="00480653">
        <w:trPr>
          <w:tblCellSpacing w:w="5" w:type="nil"/>
        </w:trPr>
        <w:tc>
          <w:tcPr>
            <w:tcW w:w="766" w:type="dxa"/>
          </w:tcPr>
          <w:p w:rsidR="00480653" w:rsidRPr="00CF3B72" w:rsidRDefault="00480653" w:rsidP="0032630D">
            <w:pPr>
              <w:jc w:val="center"/>
              <w:rPr>
                <w:bCs/>
                <w:iCs/>
              </w:rPr>
            </w:pPr>
            <w:r w:rsidRPr="00CF3B72">
              <w:rPr>
                <w:bCs/>
                <w:iCs/>
              </w:rPr>
              <w:t>3.3.</w:t>
            </w:r>
          </w:p>
        </w:tc>
        <w:tc>
          <w:tcPr>
            <w:tcW w:w="2977" w:type="dxa"/>
            <w:vAlign w:val="center"/>
          </w:tcPr>
          <w:p w:rsidR="00480653" w:rsidRPr="00CF3B72" w:rsidRDefault="00480653" w:rsidP="0032630D">
            <w:r w:rsidRPr="00CF3B72">
              <w:t>Ремонт уличного освещения. Замена установленных ламп в светильниках уличного освещения:</w:t>
            </w:r>
          </w:p>
        </w:tc>
        <w:tc>
          <w:tcPr>
            <w:tcW w:w="3827" w:type="dxa"/>
          </w:tcPr>
          <w:p w:rsidR="00480653" w:rsidRDefault="00480653" w:rsidP="0032630D">
            <w:r w:rsidRPr="00371879">
              <w:t>ПО СЭС филиала ПАО «МРСК-Юга» «Ростовэнерго»</w:t>
            </w:r>
          </w:p>
        </w:tc>
        <w:tc>
          <w:tcPr>
            <w:tcW w:w="1418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01.01.2019</w:t>
            </w:r>
          </w:p>
        </w:tc>
        <w:tc>
          <w:tcPr>
            <w:tcW w:w="1559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31.12.2029</w:t>
            </w:r>
          </w:p>
        </w:tc>
        <w:tc>
          <w:tcPr>
            <w:tcW w:w="4677" w:type="dxa"/>
            <w:vAlign w:val="center"/>
          </w:tcPr>
          <w:p w:rsidR="00480653" w:rsidRPr="006E4012" w:rsidRDefault="00480653" w:rsidP="0032630D">
            <w:r w:rsidRPr="006E4012">
              <w:t xml:space="preserve">Мероприятия, направленные на </w:t>
            </w:r>
            <w:r>
              <w:t>п</w:t>
            </w:r>
            <w:r w:rsidRPr="006E4012">
              <w:t>овышение уровня благоустройства.</w:t>
            </w:r>
          </w:p>
        </w:tc>
      </w:tr>
      <w:tr w:rsidR="00480653" w:rsidRPr="009F252F" w:rsidTr="00480653">
        <w:trPr>
          <w:tblCellSpacing w:w="5" w:type="nil"/>
        </w:trPr>
        <w:tc>
          <w:tcPr>
            <w:tcW w:w="766" w:type="dxa"/>
          </w:tcPr>
          <w:p w:rsidR="00480653" w:rsidRPr="00CF3B72" w:rsidRDefault="00480653" w:rsidP="0032630D">
            <w:pPr>
              <w:jc w:val="center"/>
              <w:rPr>
                <w:b/>
                <w:bCs/>
                <w:iCs/>
              </w:rPr>
            </w:pPr>
            <w:r w:rsidRPr="00CF3B72">
              <w:rPr>
                <w:b/>
                <w:bCs/>
                <w:iCs/>
              </w:rPr>
              <w:t>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0653" w:rsidRPr="00CF3B72" w:rsidRDefault="00480653" w:rsidP="0032630D">
            <w:pPr>
              <w:rPr>
                <w:b/>
                <w:bCs/>
              </w:rPr>
            </w:pPr>
            <w:r w:rsidRPr="00CF3B72">
              <w:rPr>
                <w:b/>
                <w:bCs/>
              </w:rPr>
              <w:t>Утилизация ТКО</w:t>
            </w:r>
          </w:p>
        </w:tc>
        <w:tc>
          <w:tcPr>
            <w:tcW w:w="3827" w:type="dxa"/>
          </w:tcPr>
          <w:p w:rsidR="00480653" w:rsidRPr="009F252F" w:rsidRDefault="00480653" w:rsidP="0032630D">
            <w:pPr>
              <w:jc w:val="right"/>
              <w:rPr>
                <w:bCs/>
                <w:iCs/>
              </w:rPr>
            </w:pPr>
          </w:p>
        </w:tc>
        <w:tc>
          <w:tcPr>
            <w:tcW w:w="1418" w:type="dxa"/>
          </w:tcPr>
          <w:p w:rsidR="00480653" w:rsidRPr="009F252F" w:rsidRDefault="00480653" w:rsidP="0032630D">
            <w:pPr>
              <w:jc w:val="right"/>
              <w:rPr>
                <w:bCs/>
                <w:iCs/>
              </w:rPr>
            </w:pPr>
          </w:p>
        </w:tc>
        <w:tc>
          <w:tcPr>
            <w:tcW w:w="1559" w:type="dxa"/>
          </w:tcPr>
          <w:p w:rsidR="00480653" w:rsidRPr="009F252F" w:rsidRDefault="00480653" w:rsidP="0032630D">
            <w:pPr>
              <w:jc w:val="right"/>
              <w:rPr>
                <w:bCs/>
                <w:iCs/>
              </w:rPr>
            </w:pPr>
          </w:p>
        </w:tc>
        <w:tc>
          <w:tcPr>
            <w:tcW w:w="4677" w:type="dxa"/>
          </w:tcPr>
          <w:p w:rsidR="00480653" w:rsidRPr="009F252F" w:rsidRDefault="00480653" w:rsidP="0032630D">
            <w:pPr>
              <w:jc w:val="right"/>
              <w:rPr>
                <w:bCs/>
                <w:iCs/>
              </w:rPr>
            </w:pPr>
          </w:p>
        </w:tc>
      </w:tr>
      <w:tr w:rsidR="00480653" w:rsidRPr="009F252F" w:rsidTr="00480653">
        <w:trPr>
          <w:tblCellSpacing w:w="5" w:type="nil"/>
        </w:trPr>
        <w:tc>
          <w:tcPr>
            <w:tcW w:w="766" w:type="dxa"/>
            <w:tcBorders>
              <w:right w:val="single" w:sz="4" w:space="0" w:color="auto"/>
            </w:tcBorders>
          </w:tcPr>
          <w:p w:rsidR="00480653" w:rsidRPr="00CF3B72" w:rsidRDefault="00480653" w:rsidP="0032630D">
            <w:pPr>
              <w:jc w:val="center"/>
              <w:rPr>
                <w:bCs/>
                <w:iCs/>
              </w:rPr>
            </w:pPr>
            <w:r w:rsidRPr="00CF3B72">
              <w:rPr>
                <w:bCs/>
                <w:iCs/>
              </w:rPr>
              <w:lastRenderedPageBreak/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3" w:rsidRPr="00CF3B72" w:rsidRDefault="00480653" w:rsidP="0032630D">
            <w:r w:rsidRPr="00CF3B72">
              <w:t>Зачистка стихийных свалок на территории Туриловского сельского поселения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80653" w:rsidRDefault="00480653" w:rsidP="0032630D">
            <w:r w:rsidRPr="00FB186B">
              <w:rPr>
                <w:bCs/>
                <w:iCs/>
              </w:rPr>
              <w:t>Администрация Туриловского сельского поселения</w:t>
            </w:r>
          </w:p>
        </w:tc>
        <w:tc>
          <w:tcPr>
            <w:tcW w:w="1418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01.01.2019</w:t>
            </w:r>
          </w:p>
        </w:tc>
        <w:tc>
          <w:tcPr>
            <w:tcW w:w="1559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31.12.2029</w:t>
            </w:r>
          </w:p>
        </w:tc>
        <w:tc>
          <w:tcPr>
            <w:tcW w:w="4677" w:type="dxa"/>
            <w:vAlign w:val="center"/>
          </w:tcPr>
          <w:p w:rsidR="00480653" w:rsidRPr="006E4012" w:rsidRDefault="00480653" w:rsidP="0032630D">
            <w:r w:rsidRPr="006E4012">
              <w:t>Улучшение экологической и санитарно-эпидемиологической обстановки в сельском поселении района</w:t>
            </w:r>
          </w:p>
        </w:tc>
      </w:tr>
      <w:tr w:rsidR="00480653" w:rsidRPr="009F252F" w:rsidTr="00480653">
        <w:trPr>
          <w:tblCellSpacing w:w="5" w:type="nil"/>
        </w:trPr>
        <w:tc>
          <w:tcPr>
            <w:tcW w:w="766" w:type="dxa"/>
            <w:tcBorders>
              <w:right w:val="single" w:sz="4" w:space="0" w:color="auto"/>
            </w:tcBorders>
          </w:tcPr>
          <w:p w:rsidR="00480653" w:rsidRPr="009F252F" w:rsidRDefault="00480653" w:rsidP="0032630D">
            <w:pPr>
              <w:jc w:val="center"/>
              <w:rPr>
                <w:bCs/>
                <w:iCs/>
              </w:rPr>
            </w:pPr>
            <w:r w:rsidRPr="009F252F">
              <w:rPr>
                <w:bCs/>
                <w:iCs/>
              </w:rPr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3" w:rsidRPr="009F252F" w:rsidRDefault="00480653" w:rsidP="0032630D">
            <w:r w:rsidRPr="009F252F">
              <w:t xml:space="preserve">Строительство новых полигонов утилизация </w:t>
            </w:r>
            <w:r>
              <w:t>ТКО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80653" w:rsidRDefault="00480653" w:rsidP="0032630D">
            <w:r>
              <w:rPr>
                <w:bCs/>
                <w:iCs/>
              </w:rPr>
              <w:t>Региональный оператор Ростовской области</w:t>
            </w:r>
          </w:p>
        </w:tc>
        <w:tc>
          <w:tcPr>
            <w:tcW w:w="1418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01.01.2019</w:t>
            </w:r>
          </w:p>
        </w:tc>
        <w:tc>
          <w:tcPr>
            <w:tcW w:w="1559" w:type="dxa"/>
          </w:tcPr>
          <w:p w:rsidR="00480653" w:rsidRPr="009F252F" w:rsidRDefault="00480653" w:rsidP="0032630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31.12.2029</w:t>
            </w:r>
          </w:p>
        </w:tc>
        <w:tc>
          <w:tcPr>
            <w:tcW w:w="4677" w:type="dxa"/>
            <w:vAlign w:val="center"/>
          </w:tcPr>
          <w:p w:rsidR="00480653" w:rsidRPr="006E4012" w:rsidRDefault="00480653" w:rsidP="0032630D">
            <w:r w:rsidRPr="006E4012">
              <w:t>Сокращение числа несанкционированных свалок предотвращение вредного воздействия на окружающую среду от отходов потребления</w:t>
            </w:r>
          </w:p>
        </w:tc>
      </w:tr>
    </w:tbl>
    <w:p w:rsidR="00E57842" w:rsidRPr="00CF3B72" w:rsidRDefault="00CF3B72" w:rsidP="00CF3B72">
      <w:pPr>
        <w:jc w:val="right"/>
        <w:rPr>
          <w:bCs/>
          <w:iCs/>
          <w:sz w:val="28"/>
          <w:szCs w:val="28"/>
        </w:rPr>
      </w:pPr>
      <w:r w:rsidRPr="00CF3B72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:rsidR="00E57842" w:rsidRDefault="00E57842" w:rsidP="00E57842">
      <w:pPr>
        <w:jc w:val="center"/>
        <w:rPr>
          <w:b/>
          <w:bCs/>
          <w:iCs/>
          <w:sz w:val="28"/>
          <w:szCs w:val="28"/>
        </w:rPr>
      </w:pPr>
    </w:p>
    <w:p w:rsidR="00E57842" w:rsidRPr="00895549" w:rsidRDefault="00E57842" w:rsidP="00E57842">
      <w:pPr>
        <w:ind w:firstLine="709"/>
        <w:jc w:val="both"/>
        <w:rPr>
          <w:bCs/>
          <w:sz w:val="28"/>
          <w:szCs w:val="28"/>
        </w:rPr>
      </w:pPr>
    </w:p>
    <w:p w:rsidR="00E57842" w:rsidRDefault="00E57842" w:rsidP="00E57842">
      <w:pPr>
        <w:ind w:firstLine="709"/>
        <w:jc w:val="both"/>
        <w:rPr>
          <w:bCs/>
          <w:sz w:val="28"/>
          <w:szCs w:val="28"/>
        </w:rPr>
      </w:pPr>
    </w:p>
    <w:p w:rsidR="00E57842" w:rsidRDefault="00E57842" w:rsidP="00E57842">
      <w:pPr>
        <w:ind w:firstLine="709"/>
        <w:jc w:val="both"/>
        <w:rPr>
          <w:bCs/>
          <w:sz w:val="28"/>
          <w:szCs w:val="28"/>
        </w:rPr>
      </w:pPr>
    </w:p>
    <w:p w:rsidR="00E57842" w:rsidRDefault="00E57842" w:rsidP="00E57842">
      <w:pPr>
        <w:ind w:firstLine="709"/>
        <w:jc w:val="both"/>
        <w:rPr>
          <w:bCs/>
          <w:sz w:val="28"/>
          <w:szCs w:val="28"/>
        </w:rPr>
      </w:pPr>
    </w:p>
    <w:p w:rsidR="00E57842" w:rsidRDefault="00E57842" w:rsidP="00E57842">
      <w:pPr>
        <w:ind w:firstLine="709"/>
        <w:jc w:val="both"/>
        <w:rPr>
          <w:bCs/>
          <w:sz w:val="28"/>
          <w:szCs w:val="28"/>
        </w:rPr>
      </w:pPr>
    </w:p>
    <w:p w:rsidR="00D8294E" w:rsidRDefault="00D8294E" w:rsidP="006564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8294E" w:rsidSect="00E57842">
      <w:pgSz w:w="16838" w:h="11906" w:orient="landscape"/>
      <w:pgMar w:top="1701" w:right="1134" w:bottom="851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D1" w:rsidRDefault="007424D1" w:rsidP="00EB596C">
      <w:r>
        <w:separator/>
      </w:r>
    </w:p>
  </w:endnote>
  <w:endnote w:type="continuationSeparator" w:id="1">
    <w:p w:rsidR="007424D1" w:rsidRDefault="007424D1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D1" w:rsidRDefault="007424D1" w:rsidP="00EB596C">
      <w:r>
        <w:separator/>
      </w:r>
    </w:p>
  </w:footnote>
  <w:footnote w:type="continuationSeparator" w:id="1">
    <w:p w:rsidR="007424D1" w:rsidRDefault="007424D1" w:rsidP="00EB5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001"/>
    <w:multiLevelType w:val="hybridMultilevel"/>
    <w:tmpl w:val="FD52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311CB"/>
    <w:rsid w:val="00086795"/>
    <w:rsid w:val="000B7B04"/>
    <w:rsid w:val="000C1919"/>
    <w:rsid w:val="000E019F"/>
    <w:rsid w:val="00106BBD"/>
    <w:rsid w:val="00123273"/>
    <w:rsid w:val="00126F06"/>
    <w:rsid w:val="00133C9D"/>
    <w:rsid w:val="00141197"/>
    <w:rsid w:val="00142462"/>
    <w:rsid w:val="00166FC3"/>
    <w:rsid w:val="001978BE"/>
    <w:rsid w:val="001A2FF8"/>
    <w:rsid w:val="001A4AE1"/>
    <w:rsid w:val="001B23C9"/>
    <w:rsid w:val="001C3D3C"/>
    <w:rsid w:val="001D3A8F"/>
    <w:rsid w:val="001E2C06"/>
    <w:rsid w:val="001F2B27"/>
    <w:rsid w:val="00211B74"/>
    <w:rsid w:val="00252268"/>
    <w:rsid w:val="00263A5E"/>
    <w:rsid w:val="00264470"/>
    <w:rsid w:val="00267076"/>
    <w:rsid w:val="002811FE"/>
    <w:rsid w:val="0028693E"/>
    <w:rsid w:val="002B36CA"/>
    <w:rsid w:val="002D374A"/>
    <w:rsid w:val="002D6F64"/>
    <w:rsid w:val="002F77AD"/>
    <w:rsid w:val="0032630D"/>
    <w:rsid w:val="00334C8F"/>
    <w:rsid w:val="00357F06"/>
    <w:rsid w:val="003747EB"/>
    <w:rsid w:val="00380294"/>
    <w:rsid w:val="0038503D"/>
    <w:rsid w:val="00391226"/>
    <w:rsid w:val="003B632B"/>
    <w:rsid w:val="003B6966"/>
    <w:rsid w:val="003C51B0"/>
    <w:rsid w:val="003C58EE"/>
    <w:rsid w:val="003C5D46"/>
    <w:rsid w:val="004055C1"/>
    <w:rsid w:val="004275E8"/>
    <w:rsid w:val="004316DC"/>
    <w:rsid w:val="00436703"/>
    <w:rsid w:val="004408B9"/>
    <w:rsid w:val="00455AAA"/>
    <w:rsid w:val="0046362E"/>
    <w:rsid w:val="0046601A"/>
    <w:rsid w:val="004672F9"/>
    <w:rsid w:val="00473E39"/>
    <w:rsid w:val="00480653"/>
    <w:rsid w:val="00491D20"/>
    <w:rsid w:val="00495BF5"/>
    <w:rsid w:val="004B0F07"/>
    <w:rsid w:val="004D04B7"/>
    <w:rsid w:val="004D6C0F"/>
    <w:rsid w:val="004D77ED"/>
    <w:rsid w:val="004D789C"/>
    <w:rsid w:val="00505D5A"/>
    <w:rsid w:val="0054198C"/>
    <w:rsid w:val="0058029F"/>
    <w:rsid w:val="00583BDB"/>
    <w:rsid w:val="00592D84"/>
    <w:rsid w:val="0059516D"/>
    <w:rsid w:val="005D4148"/>
    <w:rsid w:val="005D6FC3"/>
    <w:rsid w:val="005D74C3"/>
    <w:rsid w:val="005F2F92"/>
    <w:rsid w:val="0065646B"/>
    <w:rsid w:val="0067043A"/>
    <w:rsid w:val="006755C1"/>
    <w:rsid w:val="00677F54"/>
    <w:rsid w:val="006933B5"/>
    <w:rsid w:val="00697ADD"/>
    <w:rsid w:val="006A6378"/>
    <w:rsid w:val="006B10FB"/>
    <w:rsid w:val="006B72E0"/>
    <w:rsid w:val="006C5E90"/>
    <w:rsid w:val="006D471F"/>
    <w:rsid w:val="00703A73"/>
    <w:rsid w:val="007254F3"/>
    <w:rsid w:val="007424D1"/>
    <w:rsid w:val="00755083"/>
    <w:rsid w:val="00767839"/>
    <w:rsid w:val="00787662"/>
    <w:rsid w:val="007A2345"/>
    <w:rsid w:val="007A7F35"/>
    <w:rsid w:val="007C302A"/>
    <w:rsid w:val="007D6961"/>
    <w:rsid w:val="007F0387"/>
    <w:rsid w:val="007F7650"/>
    <w:rsid w:val="008045BC"/>
    <w:rsid w:val="00820C3F"/>
    <w:rsid w:val="00833D1B"/>
    <w:rsid w:val="008578F2"/>
    <w:rsid w:val="00861433"/>
    <w:rsid w:val="0086203A"/>
    <w:rsid w:val="00863764"/>
    <w:rsid w:val="0089783F"/>
    <w:rsid w:val="008A3295"/>
    <w:rsid w:val="008C6BDB"/>
    <w:rsid w:val="008D3840"/>
    <w:rsid w:val="008F709D"/>
    <w:rsid w:val="0091178E"/>
    <w:rsid w:val="00920949"/>
    <w:rsid w:val="00933A57"/>
    <w:rsid w:val="00950E77"/>
    <w:rsid w:val="00994E36"/>
    <w:rsid w:val="009B7DA9"/>
    <w:rsid w:val="009C076B"/>
    <w:rsid w:val="009E0E6E"/>
    <w:rsid w:val="00A26AF9"/>
    <w:rsid w:val="00A32597"/>
    <w:rsid w:val="00A35DE8"/>
    <w:rsid w:val="00A56312"/>
    <w:rsid w:val="00AA4A67"/>
    <w:rsid w:val="00AC6767"/>
    <w:rsid w:val="00AC70EE"/>
    <w:rsid w:val="00AD21BB"/>
    <w:rsid w:val="00AD391C"/>
    <w:rsid w:val="00AD79EA"/>
    <w:rsid w:val="00AE29A3"/>
    <w:rsid w:val="00AE3252"/>
    <w:rsid w:val="00B25D91"/>
    <w:rsid w:val="00B27324"/>
    <w:rsid w:val="00B30F0F"/>
    <w:rsid w:val="00B33446"/>
    <w:rsid w:val="00B3581F"/>
    <w:rsid w:val="00B36AD7"/>
    <w:rsid w:val="00B46050"/>
    <w:rsid w:val="00B538CF"/>
    <w:rsid w:val="00B570E4"/>
    <w:rsid w:val="00B63B2B"/>
    <w:rsid w:val="00B70B20"/>
    <w:rsid w:val="00B8440D"/>
    <w:rsid w:val="00BB0C42"/>
    <w:rsid w:val="00BD1EAA"/>
    <w:rsid w:val="00BD20CC"/>
    <w:rsid w:val="00BE21E2"/>
    <w:rsid w:val="00C00B4C"/>
    <w:rsid w:val="00C033CA"/>
    <w:rsid w:val="00C10501"/>
    <w:rsid w:val="00C27313"/>
    <w:rsid w:val="00C36C32"/>
    <w:rsid w:val="00C37012"/>
    <w:rsid w:val="00C378DA"/>
    <w:rsid w:val="00C41DA5"/>
    <w:rsid w:val="00C444E5"/>
    <w:rsid w:val="00C70505"/>
    <w:rsid w:val="00C736B8"/>
    <w:rsid w:val="00C82E2A"/>
    <w:rsid w:val="00C86FE5"/>
    <w:rsid w:val="00CA48C6"/>
    <w:rsid w:val="00CB3AAD"/>
    <w:rsid w:val="00CD3F16"/>
    <w:rsid w:val="00CE0A49"/>
    <w:rsid w:val="00CF1407"/>
    <w:rsid w:val="00CF3B72"/>
    <w:rsid w:val="00D01D55"/>
    <w:rsid w:val="00D41CFC"/>
    <w:rsid w:val="00D5177F"/>
    <w:rsid w:val="00D53F0C"/>
    <w:rsid w:val="00D8294E"/>
    <w:rsid w:val="00D93374"/>
    <w:rsid w:val="00DA0FCD"/>
    <w:rsid w:val="00DA215C"/>
    <w:rsid w:val="00DB1665"/>
    <w:rsid w:val="00DB5FB6"/>
    <w:rsid w:val="00DC62BE"/>
    <w:rsid w:val="00DE0DAB"/>
    <w:rsid w:val="00DF4BA0"/>
    <w:rsid w:val="00E51ACE"/>
    <w:rsid w:val="00E57842"/>
    <w:rsid w:val="00E7103F"/>
    <w:rsid w:val="00E76031"/>
    <w:rsid w:val="00E87ED6"/>
    <w:rsid w:val="00E971E0"/>
    <w:rsid w:val="00EA0ED5"/>
    <w:rsid w:val="00EA60FB"/>
    <w:rsid w:val="00EA6301"/>
    <w:rsid w:val="00EB596C"/>
    <w:rsid w:val="00EC3A09"/>
    <w:rsid w:val="00F161F8"/>
    <w:rsid w:val="00F30F1C"/>
    <w:rsid w:val="00F56D00"/>
    <w:rsid w:val="00F6251C"/>
    <w:rsid w:val="00F629E6"/>
    <w:rsid w:val="00F73B62"/>
    <w:rsid w:val="00FA333A"/>
    <w:rsid w:val="00FB1D09"/>
    <w:rsid w:val="00FF1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B596C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semiHidden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link w:val="af0"/>
    <w:rsid w:val="00AD79EA"/>
    <w:rPr>
      <w:rFonts w:ascii="Times New Roman" w:eastAsia="Times New Roman" w:hAnsi="Times New Roman"/>
      <w:sz w:val="24"/>
      <w:lang w:eastAsia="zh-CN"/>
    </w:rPr>
  </w:style>
  <w:style w:type="character" w:customStyle="1" w:styleId="s4">
    <w:name w:val="s4"/>
    <w:basedOn w:val="a0"/>
    <w:rsid w:val="0065646B"/>
  </w:style>
  <w:style w:type="paragraph" w:customStyle="1" w:styleId="p6">
    <w:name w:val="p6"/>
    <w:basedOn w:val="a"/>
    <w:rsid w:val="0065646B"/>
    <w:pPr>
      <w:spacing w:before="100" w:beforeAutospacing="1" w:after="100" w:afterAutospacing="1"/>
    </w:pPr>
  </w:style>
  <w:style w:type="paragraph" w:styleId="af2">
    <w:name w:val="List Paragraph"/>
    <w:basedOn w:val="a"/>
    <w:uiPriority w:val="99"/>
    <w:qFormat/>
    <w:rsid w:val="00D829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3">
    <w:name w:val="Норм Ж"/>
    <w:basedOn w:val="a"/>
    <w:link w:val="af4"/>
    <w:qFormat/>
    <w:rsid w:val="00D8294E"/>
    <w:pPr>
      <w:spacing w:after="200" w:line="276" w:lineRule="auto"/>
    </w:pPr>
    <w:rPr>
      <w:rFonts w:ascii="Calibri" w:hAnsi="Calibri"/>
      <w:b/>
      <w:szCs w:val="20"/>
      <w:lang/>
    </w:rPr>
  </w:style>
  <w:style w:type="character" w:customStyle="1" w:styleId="af4">
    <w:name w:val="Норм Ж Знак"/>
    <w:link w:val="af3"/>
    <w:rsid w:val="00D8294E"/>
    <w:rPr>
      <w:rFonts w:eastAsia="Times New Roman"/>
      <w:b/>
      <w:sz w:val="24"/>
      <w:lang/>
    </w:rPr>
  </w:style>
  <w:style w:type="paragraph" w:styleId="af5">
    <w:name w:val="No Spacing"/>
    <w:qFormat/>
    <w:rsid w:val="00E57842"/>
    <w:pPr>
      <w:suppressAutoHyphens/>
    </w:pPr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rsid w:val="004672F9"/>
    <w:rPr>
      <w:color w:val="0000FF"/>
      <w:u w:val="single"/>
    </w:rPr>
  </w:style>
  <w:style w:type="paragraph" w:customStyle="1" w:styleId="BodyText2">
    <w:name w:val="Body Text 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B59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val="x-none" w:eastAsia="zh-CN"/>
    </w:rPr>
  </w:style>
  <w:style w:type="character" w:customStyle="1" w:styleId="af1">
    <w:name w:val="Основной текст Знак"/>
    <w:link w:val="af0"/>
    <w:rsid w:val="00AD79EA"/>
    <w:rPr>
      <w:rFonts w:ascii="Times New Roman" w:eastAsia="Times New Roman" w:hAnsi="Times New Roman"/>
      <w:sz w:val="24"/>
      <w:lang w:eastAsia="zh-CN"/>
    </w:rPr>
  </w:style>
  <w:style w:type="character" w:customStyle="1" w:styleId="s4">
    <w:name w:val="s4"/>
    <w:basedOn w:val="a0"/>
    <w:rsid w:val="0065646B"/>
  </w:style>
  <w:style w:type="paragraph" w:customStyle="1" w:styleId="p6">
    <w:name w:val="p6"/>
    <w:basedOn w:val="a"/>
    <w:rsid w:val="0065646B"/>
    <w:pPr>
      <w:spacing w:before="100" w:beforeAutospacing="1" w:after="100" w:afterAutospacing="1"/>
    </w:pPr>
  </w:style>
  <w:style w:type="paragraph" w:styleId="af2">
    <w:name w:val="List Paragraph"/>
    <w:basedOn w:val="a"/>
    <w:uiPriority w:val="99"/>
    <w:qFormat/>
    <w:rsid w:val="00D829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3">
    <w:name w:val="Норм Ж"/>
    <w:basedOn w:val="a"/>
    <w:link w:val="af4"/>
    <w:qFormat/>
    <w:rsid w:val="00D8294E"/>
    <w:pPr>
      <w:spacing w:after="200" w:line="276" w:lineRule="auto"/>
    </w:pPr>
    <w:rPr>
      <w:rFonts w:ascii="Calibri" w:hAnsi="Calibri"/>
      <w:b/>
      <w:szCs w:val="20"/>
      <w:lang w:val="x-none" w:eastAsia="x-none"/>
    </w:rPr>
  </w:style>
  <w:style w:type="character" w:customStyle="1" w:styleId="af4">
    <w:name w:val="Норм Ж Знак"/>
    <w:link w:val="af3"/>
    <w:rsid w:val="00D8294E"/>
    <w:rPr>
      <w:rFonts w:eastAsia="Times New Roman"/>
      <w:b/>
      <w:sz w:val="24"/>
      <w:lang w:val="x-none" w:eastAsia="x-none"/>
    </w:rPr>
  </w:style>
  <w:style w:type="paragraph" w:styleId="af5">
    <w:name w:val="No Spacing"/>
    <w:qFormat/>
    <w:rsid w:val="00E57842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6EFFE1421412C7C77374251779E264AF3DCB2A2D090E763EC27E29F368496F303FE2FDB64C2CC5C576E9RAV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Links>
    <vt:vector size="18" baseType="variant"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5</cp:revision>
  <cp:lastPrinted>2024-02-01T12:26:00Z</cp:lastPrinted>
  <dcterms:created xsi:type="dcterms:W3CDTF">2024-02-16T06:15:00Z</dcterms:created>
  <dcterms:modified xsi:type="dcterms:W3CDTF">2024-02-16T06:19:00Z</dcterms:modified>
</cp:coreProperties>
</file>